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4A4BEB" w14:textId="7DD16DFD" w:rsidR="000743BC" w:rsidRPr="0089040E" w:rsidRDefault="007D7FEB" w:rsidP="000743BC">
      <w:pPr>
        <w:pStyle w:val="ab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bookmarkStart w:id="0" w:name="_Toc353612521"/>
      <w:bookmarkStart w:id="1" w:name="_Toc354348507"/>
      <w:r>
        <w:rPr>
          <w:rFonts w:ascii="Times New Roman" w:hAnsi="Times New Roman"/>
          <w:sz w:val="28"/>
          <w:szCs w:val="28"/>
        </w:rPr>
        <w:t>СПОРНОЕ И БЕССПОРНОЕ В</w:t>
      </w:r>
      <w:r w:rsidR="000743BC" w:rsidRPr="007D7FEB">
        <w:rPr>
          <w:rFonts w:ascii="Times New Roman" w:hAnsi="Times New Roman"/>
          <w:sz w:val="28"/>
          <w:szCs w:val="28"/>
        </w:rPr>
        <w:t xml:space="preserve"> РЕК</w:t>
      </w:r>
      <w:r>
        <w:rPr>
          <w:rFonts w:ascii="Times New Roman" w:hAnsi="Times New Roman"/>
          <w:sz w:val="28"/>
          <w:szCs w:val="28"/>
        </w:rPr>
        <w:t>ОМЕНДА</w:t>
      </w:r>
      <w:r w:rsidR="000743BC" w:rsidRPr="007D7FEB">
        <w:rPr>
          <w:rFonts w:ascii="Times New Roman" w:hAnsi="Times New Roman"/>
          <w:sz w:val="28"/>
          <w:szCs w:val="28"/>
        </w:rPr>
        <w:t>ЦИ</w:t>
      </w:r>
      <w:r>
        <w:rPr>
          <w:rFonts w:ascii="Times New Roman" w:hAnsi="Times New Roman"/>
          <w:sz w:val="28"/>
          <w:szCs w:val="28"/>
        </w:rPr>
        <w:t>ЯХ ПО ПЕРЕЛИВАНИЮ ЭРИТРОЦИТОВ</w:t>
      </w:r>
    </w:p>
    <w:bookmarkEnd w:id="0"/>
    <w:bookmarkEnd w:id="1"/>
    <w:p w14:paraId="314F1744" w14:textId="77777777" w:rsidR="000743BC" w:rsidRPr="007D7FEB" w:rsidRDefault="000743BC" w:rsidP="000743B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0623E392" w14:textId="0F11AF40" w:rsidR="00BD7A33" w:rsidRPr="00BD7A33" w:rsidRDefault="00BD7A33" w:rsidP="000743B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Опубликованы методические рекомендации по переливанию эритроцитов </w:t>
      </w:r>
      <w:r w:rsidRPr="00BD7A33">
        <w:rPr>
          <w:rFonts w:ascii="Times New Roman" w:hAnsi="Times New Roman"/>
          <w:sz w:val="28"/>
          <w:szCs w:val="28"/>
        </w:rPr>
        <w:t>[</w:t>
      </w:r>
      <w:proofErr w:type="spellStart"/>
      <w:r w:rsidR="00B55F35" w:rsidRPr="00BD7A33">
        <w:rPr>
          <w:rFonts w:ascii="Times New Roman" w:hAnsi="Times New Roman"/>
          <w:sz w:val="28"/>
          <w:szCs w:val="28"/>
        </w:rPr>
        <w:t>Аксельрод</w:t>
      </w:r>
      <w:proofErr w:type="spellEnd"/>
      <w:r w:rsidR="00B55F35" w:rsidRPr="00BD7A33">
        <w:rPr>
          <w:rFonts w:ascii="Times New Roman" w:hAnsi="Times New Roman"/>
          <w:sz w:val="28"/>
          <w:szCs w:val="28"/>
        </w:rPr>
        <w:t xml:space="preserve"> Б.А., Балашова Е.Н., </w:t>
      </w:r>
      <w:proofErr w:type="spellStart"/>
      <w:r w:rsidR="00B55F35" w:rsidRPr="00BD7A33">
        <w:rPr>
          <w:rFonts w:ascii="Times New Roman" w:hAnsi="Times New Roman"/>
          <w:sz w:val="28"/>
          <w:szCs w:val="28"/>
        </w:rPr>
        <w:t>Баутин</w:t>
      </w:r>
      <w:proofErr w:type="spellEnd"/>
      <w:r w:rsidR="00B55F35" w:rsidRPr="00BD7A33">
        <w:rPr>
          <w:rFonts w:ascii="Times New Roman" w:hAnsi="Times New Roman"/>
          <w:sz w:val="28"/>
          <w:szCs w:val="28"/>
        </w:rPr>
        <w:t xml:space="preserve"> А.Е.</w:t>
      </w:r>
      <w:r w:rsidR="00B55F35">
        <w:rPr>
          <w:rFonts w:ascii="Times New Roman" w:hAnsi="Times New Roman"/>
          <w:sz w:val="28"/>
          <w:szCs w:val="28"/>
        </w:rPr>
        <w:t xml:space="preserve"> и др</w:t>
      </w:r>
      <w:r w:rsidR="00B55F35" w:rsidRPr="00BD7A33">
        <w:rPr>
          <w:rFonts w:ascii="Times New Roman" w:hAnsi="Times New Roman"/>
          <w:sz w:val="28"/>
          <w:szCs w:val="28"/>
        </w:rPr>
        <w:t xml:space="preserve">. </w:t>
      </w:r>
      <w:r w:rsidR="00B55F35">
        <w:rPr>
          <w:rFonts w:ascii="Times New Roman" w:hAnsi="Times New Roman"/>
          <w:sz w:val="28"/>
          <w:szCs w:val="28"/>
        </w:rPr>
        <w:t>К</w:t>
      </w:r>
      <w:r w:rsidR="00B55F35" w:rsidRPr="00BD7A33">
        <w:rPr>
          <w:rFonts w:ascii="Times New Roman" w:hAnsi="Times New Roman"/>
          <w:sz w:val="28"/>
          <w:szCs w:val="28"/>
        </w:rPr>
        <w:t xml:space="preserve">линическое использование </w:t>
      </w:r>
      <w:proofErr w:type="spellStart"/>
      <w:r w:rsidR="00B55F35" w:rsidRPr="00BD7A33">
        <w:rPr>
          <w:rFonts w:ascii="Times New Roman" w:hAnsi="Times New Roman"/>
          <w:sz w:val="28"/>
          <w:szCs w:val="28"/>
        </w:rPr>
        <w:t>эритроцитсодержащих</w:t>
      </w:r>
      <w:proofErr w:type="spellEnd"/>
      <w:r w:rsidR="00B55F35" w:rsidRPr="00BD7A33">
        <w:rPr>
          <w:rFonts w:ascii="Times New Roman" w:hAnsi="Times New Roman"/>
          <w:sz w:val="28"/>
          <w:szCs w:val="28"/>
        </w:rPr>
        <w:t xml:space="preserve"> компонентов донорской крови. Гематология и трансфузиология. 2018;63(4):372-435</w:t>
      </w:r>
      <w:r w:rsidRPr="00BD7A33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14:paraId="72F9E134" w14:textId="271D5D55" w:rsidR="00CD5A9C" w:rsidRDefault="00CD5A9C" w:rsidP="00C41866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Текст рекомендаций – на </w:t>
      </w:r>
      <w:r w:rsidRPr="00CD5A9C">
        <w:rPr>
          <w:rFonts w:ascii="Times New Roman" w:hAnsi="Times New Roman"/>
          <w:sz w:val="28"/>
          <w:szCs w:val="28"/>
        </w:rPr>
        <w:t>http://transfusion.ru/2019/07-21-1.pdf</w:t>
      </w:r>
    </w:p>
    <w:p w14:paraId="516B89DD" w14:textId="27EABA4D" w:rsidR="00C41866" w:rsidRPr="00C41866" w:rsidRDefault="00C41866" w:rsidP="00C41866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Рекомендации содержат методику их разработки, характеристику </w:t>
      </w:r>
      <w:proofErr w:type="spellStart"/>
      <w:r w:rsidRPr="00C41866">
        <w:rPr>
          <w:rFonts w:ascii="Times New Roman" w:hAnsi="Times New Roman"/>
          <w:sz w:val="28"/>
          <w:szCs w:val="28"/>
        </w:rPr>
        <w:t>эритроцитсодержащих</w:t>
      </w:r>
      <w:proofErr w:type="spellEnd"/>
      <w:r w:rsidRPr="00C41866">
        <w:rPr>
          <w:rFonts w:ascii="Times New Roman" w:hAnsi="Times New Roman"/>
          <w:sz w:val="28"/>
          <w:szCs w:val="28"/>
        </w:rPr>
        <w:t xml:space="preserve"> компонентов </w:t>
      </w:r>
      <w:proofErr w:type="spellStart"/>
      <w:r w:rsidRPr="00C41866">
        <w:rPr>
          <w:rFonts w:ascii="Times New Roman" w:hAnsi="Times New Roman"/>
          <w:sz w:val="28"/>
          <w:szCs w:val="28"/>
        </w:rPr>
        <w:t>донорскои</w:t>
      </w:r>
      <w:proofErr w:type="spellEnd"/>
      <w:r w:rsidRPr="00C41866">
        <w:rPr>
          <w:rFonts w:ascii="Times New Roman" w:hAnsi="Times New Roman"/>
          <w:sz w:val="28"/>
          <w:szCs w:val="28"/>
        </w:rPr>
        <w:t>̆ крови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и</w:t>
      </w:r>
      <w:r w:rsidRPr="00C41866">
        <w:rPr>
          <w:rFonts w:ascii="Times New Roman" w:hAnsi="Times New Roman"/>
          <w:sz w:val="28"/>
          <w:szCs w:val="28"/>
        </w:rPr>
        <w:t>ммуногематологи</w:t>
      </w:r>
      <w:r>
        <w:rPr>
          <w:rFonts w:ascii="Times New Roman" w:hAnsi="Times New Roman"/>
          <w:sz w:val="28"/>
          <w:szCs w:val="28"/>
        </w:rPr>
        <w:t>ю</w:t>
      </w:r>
      <w:proofErr w:type="spellEnd"/>
      <w:r>
        <w:rPr>
          <w:rFonts w:ascii="Times New Roman" w:hAnsi="Times New Roman"/>
          <w:sz w:val="28"/>
          <w:szCs w:val="28"/>
        </w:rPr>
        <w:t xml:space="preserve"> их переливания, а также</w:t>
      </w:r>
      <w:r w:rsidRPr="00C418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10 отдельны</w:t>
      </w:r>
      <w:r w:rsidR="00B55F35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 xml:space="preserve"> клинических разделов о переливании эритроцитов:</w:t>
      </w:r>
    </w:p>
    <w:p w14:paraId="2594BB1A" w14:textId="2DF3CA3A" w:rsidR="00C41866" w:rsidRPr="00C41866" w:rsidRDefault="00C41866" w:rsidP="00B55F35">
      <w:pPr>
        <w:pStyle w:val="ab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C41866">
        <w:rPr>
          <w:rFonts w:ascii="Times New Roman" w:hAnsi="Times New Roman"/>
          <w:sz w:val="28"/>
          <w:szCs w:val="28"/>
        </w:rPr>
        <w:t xml:space="preserve"> акушерстве</w:t>
      </w:r>
      <w:r>
        <w:rPr>
          <w:rFonts w:ascii="Times New Roman" w:hAnsi="Times New Roman"/>
          <w:sz w:val="28"/>
          <w:szCs w:val="28"/>
        </w:rPr>
        <w:t>.</w:t>
      </w:r>
    </w:p>
    <w:p w14:paraId="55DAA9CA" w14:textId="1B8946F0" w:rsidR="00C41866" w:rsidRPr="00C41866" w:rsidRDefault="00C41866" w:rsidP="00B55F35">
      <w:pPr>
        <w:pStyle w:val="ab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C41866">
        <w:rPr>
          <w:rFonts w:ascii="Times New Roman" w:hAnsi="Times New Roman"/>
          <w:sz w:val="28"/>
          <w:szCs w:val="28"/>
        </w:rPr>
        <w:t xml:space="preserve"> новорожденных</w:t>
      </w:r>
      <w:r>
        <w:rPr>
          <w:rFonts w:ascii="Times New Roman" w:hAnsi="Times New Roman"/>
          <w:sz w:val="28"/>
          <w:szCs w:val="28"/>
        </w:rPr>
        <w:t>.</w:t>
      </w:r>
    </w:p>
    <w:p w14:paraId="40B07FF4" w14:textId="7F098C5A" w:rsidR="00C41866" w:rsidRPr="00C41866" w:rsidRDefault="00C41866" w:rsidP="00B55F35">
      <w:pPr>
        <w:pStyle w:val="ab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C41866">
        <w:rPr>
          <w:rFonts w:ascii="Times New Roman" w:hAnsi="Times New Roman"/>
          <w:sz w:val="28"/>
          <w:szCs w:val="28"/>
        </w:rPr>
        <w:t xml:space="preserve">ри </w:t>
      </w:r>
      <w:proofErr w:type="spellStart"/>
      <w:r w:rsidRPr="00C41866">
        <w:rPr>
          <w:rFonts w:ascii="Times New Roman" w:hAnsi="Times New Roman"/>
          <w:sz w:val="28"/>
          <w:szCs w:val="28"/>
        </w:rPr>
        <w:t>острои</w:t>
      </w:r>
      <w:proofErr w:type="spellEnd"/>
      <w:r w:rsidRPr="00C41866">
        <w:rPr>
          <w:rFonts w:ascii="Times New Roman" w:hAnsi="Times New Roman"/>
          <w:sz w:val="28"/>
          <w:szCs w:val="28"/>
        </w:rPr>
        <w:t xml:space="preserve">̆ </w:t>
      </w:r>
      <w:proofErr w:type="spellStart"/>
      <w:r w:rsidRPr="00C41866">
        <w:rPr>
          <w:rFonts w:ascii="Times New Roman" w:hAnsi="Times New Roman"/>
          <w:sz w:val="28"/>
          <w:szCs w:val="28"/>
        </w:rPr>
        <w:t>массивнои</w:t>
      </w:r>
      <w:proofErr w:type="spellEnd"/>
      <w:r w:rsidRPr="00C41866">
        <w:rPr>
          <w:rFonts w:ascii="Times New Roman" w:hAnsi="Times New Roman"/>
          <w:sz w:val="28"/>
          <w:szCs w:val="28"/>
        </w:rPr>
        <w:t>̆ кровопотере</w:t>
      </w:r>
      <w:r>
        <w:rPr>
          <w:rFonts w:ascii="Times New Roman" w:hAnsi="Times New Roman"/>
          <w:sz w:val="28"/>
          <w:szCs w:val="28"/>
        </w:rPr>
        <w:t>.</w:t>
      </w:r>
    </w:p>
    <w:p w14:paraId="4E2977C0" w14:textId="037372D8" w:rsidR="00C41866" w:rsidRPr="00C41866" w:rsidRDefault="00C41866" w:rsidP="00B55F35">
      <w:pPr>
        <w:pStyle w:val="ab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</w:t>
      </w:r>
      <w:r w:rsidRPr="00C41866">
        <w:rPr>
          <w:rFonts w:ascii="Times New Roman" w:hAnsi="Times New Roman"/>
          <w:sz w:val="28"/>
          <w:szCs w:val="28"/>
        </w:rPr>
        <w:t xml:space="preserve"> заболевания</w:t>
      </w:r>
      <w:r>
        <w:rPr>
          <w:rFonts w:ascii="Times New Roman" w:hAnsi="Times New Roman"/>
          <w:sz w:val="28"/>
          <w:szCs w:val="28"/>
        </w:rPr>
        <w:t>х</w:t>
      </w:r>
      <w:r w:rsidRPr="00C41866">
        <w:rPr>
          <w:rFonts w:ascii="Times New Roman" w:hAnsi="Times New Roman"/>
          <w:sz w:val="28"/>
          <w:szCs w:val="28"/>
        </w:rPr>
        <w:t xml:space="preserve"> крови</w:t>
      </w:r>
      <w:r>
        <w:rPr>
          <w:rFonts w:ascii="Times New Roman" w:hAnsi="Times New Roman"/>
          <w:sz w:val="28"/>
          <w:szCs w:val="28"/>
        </w:rPr>
        <w:t>.</w:t>
      </w:r>
    </w:p>
    <w:p w14:paraId="27E3DEDD" w14:textId="0D293D2B" w:rsidR="00C41866" w:rsidRPr="00C41866" w:rsidRDefault="00C41866" w:rsidP="00B55F35">
      <w:pPr>
        <w:pStyle w:val="ab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C41866">
        <w:rPr>
          <w:rFonts w:ascii="Times New Roman" w:hAnsi="Times New Roman"/>
          <w:sz w:val="28"/>
          <w:szCs w:val="28"/>
        </w:rPr>
        <w:t xml:space="preserve">ри </w:t>
      </w:r>
      <w:r>
        <w:rPr>
          <w:rFonts w:ascii="Times New Roman" w:hAnsi="Times New Roman"/>
          <w:sz w:val="28"/>
          <w:szCs w:val="28"/>
        </w:rPr>
        <w:t>пересадке</w:t>
      </w:r>
      <w:r w:rsidRPr="00C41866">
        <w:rPr>
          <w:rFonts w:ascii="Times New Roman" w:hAnsi="Times New Roman"/>
          <w:sz w:val="28"/>
          <w:szCs w:val="28"/>
        </w:rPr>
        <w:t xml:space="preserve"> стволовых клеток</w:t>
      </w:r>
      <w:r>
        <w:rPr>
          <w:rFonts w:ascii="Times New Roman" w:hAnsi="Times New Roman"/>
          <w:sz w:val="28"/>
          <w:szCs w:val="28"/>
        </w:rPr>
        <w:t>.</w:t>
      </w:r>
    </w:p>
    <w:p w14:paraId="6BE97D27" w14:textId="774D1248" w:rsidR="00C41866" w:rsidRPr="00C41866" w:rsidRDefault="00C41866" w:rsidP="00B55F35">
      <w:pPr>
        <w:pStyle w:val="ab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C41866">
        <w:rPr>
          <w:rFonts w:ascii="Times New Roman" w:hAnsi="Times New Roman"/>
          <w:sz w:val="28"/>
          <w:szCs w:val="28"/>
        </w:rPr>
        <w:t xml:space="preserve">ри </w:t>
      </w:r>
      <w:r>
        <w:rPr>
          <w:rFonts w:ascii="Times New Roman" w:hAnsi="Times New Roman"/>
          <w:sz w:val="28"/>
          <w:szCs w:val="28"/>
        </w:rPr>
        <w:t>пересадке</w:t>
      </w:r>
      <w:r w:rsidRPr="00C41866">
        <w:rPr>
          <w:rFonts w:ascii="Times New Roman" w:hAnsi="Times New Roman"/>
          <w:sz w:val="28"/>
          <w:szCs w:val="28"/>
        </w:rPr>
        <w:t xml:space="preserve"> органов</w:t>
      </w:r>
      <w:r>
        <w:rPr>
          <w:rFonts w:ascii="Times New Roman" w:hAnsi="Times New Roman"/>
          <w:sz w:val="28"/>
          <w:szCs w:val="28"/>
        </w:rPr>
        <w:t>.</w:t>
      </w:r>
    </w:p>
    <w:p w14:paraId="77733C32" w14:textId="62C34FDC" w:rsidR="00C41866" w:rsidRPr="00C41866" w:rsidRDefault="00C41866" w:rsidP="00B55F35">
      <w:pPr>
        <w:pStyle w:val="ab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</w:t>
      </w:r>
      <w:r w:rsidRPr="00C41866">
        <w:rPr>
          <w:rFonts w:ascii="Times New Roman" w:hAnsi="Times New Roman"/>
          <w:sz w:val="28"/>
          <w:szCs w:val="28"/>
        </w:rPr>
        <w:t xml:space="preserve"> заболевания</w:t>
      </w:r>
      <w:r>
        <w:rPr>
          <w:rFonts w:ascii="Times New Roman" w:hAnsi="Times New Roman"/>
          <w:sz w:val="28"/>
          <w:szCs w:val="28"/>
        </w:rPr>
        <w:t>х</w:t>
      </w:r>
      <w:r w:rsidRPr="00C41866">
        <w:rPr>
          <w:rFonts w:ascii="Times New Roman" w:hAnsi="Times New Roman"/>
          <w:sz w:val="28"/>
          <w:szCs w:val="28"/>
        </w:rPr>
        <w:t xml:space="preserve"> сердца</w:t>
      </w:r>
      <w:r>
        <w:rPr>
          <w:rFonts w:ascii="Times New Roman" w:hAnsi="Times New Roman"/>
          <w:sz w:val="28"/>
          <w:szCs w:val="28"/>
        </w:rPr>
        <w:t>.</w:t>
      </w:r>
    </w:p>
    <w:p w14:paraId="1AD95442" w14:textId="5E1D5F45" w:rsidR="00C41866" w:rsidRPr="00C41866" w:rsidRDefault="00C41866" w:rsidP="00B55F35">
      <w:pPr>
        <w:pStyle w:val="ab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C418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41866">
        <w:rPr>
          <w:rFonts w:ascii="Times New Roman" w:hAnsi="Times New Roman"/>
          <w:sz w:val="28"/>
          <w:szCs w:val="28"/>
        </w:rPr>
        <w:t>нейрохирургических</w:t>
      </w:r>
      <w:proofErr w:type="spellEnd"/>
      <w:r w:rsidRPr="00C41866">
        <w:rPr>
          <w:rFonts w:ascii="Times New Roman" w:hAnsi="Times New Roman"/>
          <w:sz w:val="28"/>
          <w:szCs w:val="28"/>
        </w:rPr>
        <w:t xml:space="preserve"> больных</w:t>
      </w:r>
      <w:r>
        <w:rPr>
          <w:rFonts w:ascii="Times New Roman" w:hAnsi="Times New Roman"/>
          <w:sz w:val="28"/>
          <w:szCs w:val="28"/>
        </w:rPr>
        <w:t>.</w:t>
      </w:r>
    </w:p>
    <w:p w14:paraId="1E8238D4" w14:textId="277B42D5" w:rsidR="00C41866" w:rsidRPr="00C41866" w:rsidRDefault="00C41866" w:rsidP="00B55F35">
      <w:pPr>
        <w:pStyle w:val="ab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</w:t>
      </w:r>
      <w:r w:rsidRPr="00C418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41866">
        <w:rPr>
          <w:rFonts w:ascii="Times New Roman" w:hAnsi="Times New Roman"/>
          <w:sz w:val="28"/>
          <w:szCs w:val="28"/>
        </w:rPr>
        <w:t>хроническои</w:t>
      </w:r>
      <w:proofErr w:type="spellEnd"/>
      <w:r w:rsidRPr="00C41866">
        <w:rPr>
          <w:rFonts w:ascii="Times New Roman" w:hAnsi="Times New Roman"/>
          <w:sz w:val="28"/>
          <w:szCs w:val="28"/>
        </w:rPr>
        <w:t>̆ болезн</w:t>
      </w:r>
      <w:r>
        <w:rPr>
          <w:rFonts w:ascii="Times New Roman" w:hAnsi="Times New Roman"/>
          <w:sz w:val="28"/>
          <w:szCs w:val="28"/>
        </w:rPr>
        <w:t>и</w:t>
      </w:r>
      <w:r w:rsidRPr="00C41866">
        <w:rPr>
          <w:rFonts w:ascii="Times New Roman" w:hAnsi="Times New Roman"/>
          <w:sz w:val="28"/>
          <w:szCs w:val="28"/>
        </w:rPr>
        <w:t xml:space="preserve"> почек</w:t>
      </w:r>
      <w:r>
        <w:rPr>
          <w:rFonts w:ascii="Times New Roman" w:hAnsi="Times New Roman"/>
          <w:sz w:val="28"/>
          <w:szCs w:val="28"/>
        </w:rPr>
        <w:t>.</w:t>
      </w:r>
    </w:p>
    <w:p w14:paraId="04CAD01F" w14:textId="3B657D1B" w:rsidR="00C41866" w:rsidRPr="00C41866" w:rsidRDefault="00C41866" w:rsidP="00B55F35">
      <w:pPr>
        <w:pStyle w:val="ab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При</w:t>
      </w:r>
      <w:r w:rsidRPr="00C41866">
        <w:rPr>
          <w:rFonts w:ascii="Times New Roman" w:hAnsi="Times New Roman"/>
          <w:sz w:val="28"/>
          <w:szCs w:val="28"/>
        </w:rPr>
        <w:t xml:space="preserve"> сепсис</w:t>
      </w:r>
      <w:r>
        <w:rPr>
          <w:rFonts w:ascii="Times New Roman" w:hAnsi="Times New Roman"/>
          <w:sz w:val="28"/>
          <w:szCs w:val="28"/>
        </w:rPr>
        <w:t>е.</w:t>
      </w:r>
    </w:p>
    <w:p w14:paraId="55F76D44" w14:textId="1027A98A" w:rsidR="00311A6B" w:rsidRDefault="00311A6B" w:rsidP="00C41866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2530207" w14:textId="6578AA6D" w:rsidR="00311A6B" w:rsidRDefault="00311A6B" w:rsidP="00C41866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наш взгляд рекомендации содержат 4 группы положений (тезисов):</w:t>
      </w:r>
    </w:p>
    <w:p w14:paraId="7A7AE1A2" w14:textId="77777777" w:rsidR="00311A6B" w:rsidRDefault="00311A6B" w:rsidP="00C41866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хорошие,</w:t>
      </w:r>
    </w:p>
    <w:p w14:paraId="44CD6599" w14:textId="77777777" w:rsidR="00311A6B" w:rsidRDefault="00311A6B" w:rsidP="00C41866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спорные,</w:t>
      </w:r>
    </w:p>
    <w:p w14:paraId="48867889" w14:textId="77777777" w:rsidR="00311A6B" w:rsidRDefault="00311A6B" w:rsidP="00C41866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ложные,</w:t>
      </w:r>
    </w:p>
    <w:p w14:paraId="65BF6460" w14:textId="77777777" w:rsidR="00311A6B" w:rsidRDefault="00311A6B" w:rsidP="00C41866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забытые.</w:t>
      </w:r>
    </w:p>
    <w:p w14:paraId="4F5E5C7E" w14:textId="5F3F0934" w:rsidR="00311A6B" w:rsidRDefault="00311A6B" w:rsidP="00C41866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Эти тезисы </w:t>
      </w:r>
      <w:r w:rsidR="00CD5A9C">
        <w:rPr>
          <w:rFonts w:ascii="Times New Roman" w:hAnsi="Times New Roman"/>
          <w:sz w:val="28"/>
          <w:szCs w:val="28"/>
        </w:rPr>
        <w:t xml:space="preserve">сведены в 4 таблицы ниже. </w:t>
      </w:r>
    </w:p>
    <w:p w14:paraId="2BF3FAE6" w14:textId="1A9C7D0C" w:rsidR="00CD5A9C" w:rsidRDefault="00311A6B" w:rsidP="00CD5A9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1A6B">
        <w:rPr>
          <w:rFonts w:ascii="Times New Roman" w:hAnsi="Times New Roman"/>
          <w:sz w:val="28"/>
          <w:szCs w:val="28"/>
        </w:rPr>
        <w:t>Просим экспертов</w:t>
      </w:r>
      <w:r w:rsidR="00CD5A9C">
        <w:rPr>
          <w:rFonts w:ascii="Times New Roman" w:hAnsi="Times New Roman"/>
          <w:sz w:val="28"/>
          <w:szCs w:val="28"/>
        </w:rPr>
        <w:t>, п</w:t>
      </w:r>
      <w:r w:rsidR="00CD5A9C">
        <w:rPr>
          <w:rFonts w:ascii="Times New Roman" w:hAnsi="Times New Roman"/>
          <w:sz w:val="28"/>
          <w:szCs w:val="28"/>
        </w:rPr>
        <w:t>ожалуйста</w:t>
      </w:r>
      <w:r w:rsidR="00CD5A9C">
        <w:rPr>
          <w:rFonts w:ascii="Times New Roman" w:hAnsi="Times New Roman"/>
          <w:sz w:val="28"/>
          <w:szCs w:val="28"/>
        </w:rPr>
        <w:t>:</w:t>
      </w:r>
      <w:r w:rsidR="00CD5A9C">
        <w:rPr>
          <w:rFonts w:ascii="Times New Roman" w:hAnsi="Times New Roman"/>
          <w:sz w:val="28"/>
          <w:szCs w:val="28"/>
        </w:rPr>
        <w:t xml:space="preserve"> </w:t>
      </w:r>
    </w:p>
    <w:p w14:paraId="49ED21E5" w14:textId="36EB6447" w:rsidR="00CD5A9C" w:rsidRDefault="00CD5A9C" w:rsidP="00CD5A9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расставьте места в правой колонке каждой из 4 групп тезисов</w:t>
      </w:r>
      <w:r>
        <w:rPr>
          <w:rFonts w:ascii="Times New Roman" w:hAnsi="Times New Roman"/>
          <w:sz w:val="28"/>
          <w:szCs w:val="28"/>
        </w:rPr>
        <w:t xml:space="preserve"> (самый важный тезис – 1 место, чуть менее важный – 2 и т.д.)</w:t>
      </w:r>
      <w:r>
        <w:rPr>
          <w:rFonts w:ascii="Times New Roman" w:hAnsi="Times New Roman"/>
          <w:sz w:val="28"/>
          <w:szCs w:val="28"/>
        </w:rPr>
        <w:t xml:space="preserve">, </w:t>
      </w:r>
    </w:p>
    <w:p w14:paraId="293A2DF4" w14:textId="77777777" w:rsidR="00CD5A9C" w:rsidRDefault="00CD5A9C" w:rsidP="00CD5A9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 желанию внесите дополнения,</w:t>
      </w:r>
    </w:p>
    <w:p w14:paraId="3801A25D" w14:textId="77777777" w:rsidR="00CD5A9C" w:rsidRPr="00311A6B" w:rsidRDefault="00CD5A9C" w:rsidP="00CD5A9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отправьте файл на </w:t>
      </w:r>
      <w:hyperlink r:id="rId8" w:history="1">
        <w:r w:rsidRPr="00B07A41">
          <w:rPr>
            <w:rStyle w:val="ad"/>
            <w:rFonts w:ascii="Times New Roman" w:hAnsi="Times New Roman"/>
            <w:sz w:val="28"/>
            <w:szCs w:val="28"/>
            <w:lang w:val="en-US"/>
          </w:rPr>
          <w:t>ezhiburt</w:t>
        </w:r>
        <w:r w:rsidRPr="00B07A41">
          <w:rPr>
            <w:rStyle w:val="ad"/>
            <w:rFonts w:ascii="Times New Roman" w:hAnsi="Times New Roman"/>
            <w:sz w:val="28"/>
            <w:szCs w:val="28"/>
          </w:rPr>
          <w:t>@</w:t>
        </w:r>
        <w:r w:rsidRPr="00B07A41">
          <w:rPr>
            <w:rStyle w:val="ad"/>
            <w:rFonts w:ascii="Times New Roman" w:hAnsi="Times New Roman"/>
            <w:sz w:val="28"/>
            <w:szCs w:val="28"/>
            <w:lang w:val="en-US"/>
          </w:rPr>
          <w:t>yandex</w:t>
        </w:r>
        <w:r w:rsidRPr="00B07A41">
          <w:rPr>
            <w:rStyle w:val="ad"/>
            <w:rFonts w:ascii="Times New Roman" w:hAnsi="Times New Roman"/>
            <w:sz w:val="28"/>
            <w:szCs w:val="28"/>
          </w:rPr>
          <w:t>.</w:t>
        </w:r>
        <w:r w:rsidRPr="00B07A41">
          <w:rPr>
            <w:rStyle w:val="ad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311A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 15 марта 2020 года.</w:t>
      </w:r>
    </w:p>
    <w:p w14:paraId="5C9FD2D2" w14:textId="31BE9085" w:rsidR="00311A6B" w:rsidRPr="00311A6B" w:rsidRDefault="00311A6B" w:rsidP="00C41866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6295FA76" w14:textId="438810C0" w:rsidR="00C41866" w:rsidRPr="00C41866" w:rsidRDefault="006C16F8" w:rsidP="00C41866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Хорошие положения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3"/>
        <w:gridCol w:w="7173"/>
        <w:gridCol w:w="1523"/>
      </w:tblGrid>
      <w:tr w:rsidR="006C16F8" w14:paraId="04F0BE46" w14:textId="77777777" w:rsidTr="006C16F8">
        <w:tc>
          <w:tcPr>
            <w:tcW w:w="0" w:type="auto"/>
          </w:tcPr>
          <w:p w14:paraId="79B469E0" w14:textId="3CDDAF1B" w:rsidR="006C16F8" w:rsidRDefault="006C16F8" w:rsidP="00C41866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0" w:type="auto"/>
          </w:tcPr>
          <w:p w14:paraId="1EE5669B" w14:textId="430D8BAE" w:rsidR="006C16F8" w:rsidRDefault="006C16F8" w:rsidP="00C41866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Тезис</w:t>
            </w:r>
          </w:p>
        </w:tc>
        <w:tc>
          <w:tcPr>
            <w:tcW w:w="0" w:type="auto"/>
          </w:tcPr>
          <w:p w14:paraId="619DFC9B" w14:textId="38EA5D0A" w:rsidR="006C16F8" w:rsidRDefault="006C16F8" w:rsidP="00C41866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Место по важности</w:t>
            </w:r>
          </w:p>
        </w:tc>
      </w:tr>
      <w:tr w:rsidR="006C16F8" w14:paraId="6125FDDA" w14:textId="77777777" w:rsidTr="006C16F8">
        <w:tc>
          <w:tcPr>
            <w:tcW w:w="0" w:type="auto"/>
          </w:tcPr>
          <w:p w14:paraId="78FBFD53" w14:textId="1B273E28" w:rsidR="006C16F8" w:rsidRDefault="006C16F8" w:rsidP="00C41866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4B8831F0" w14:textId="2DB6B7E8" w:rsidR="006C16F8" w:rsidRPr="000B4443" w:rsidRDefault="006C16F8" w:rsidP="00CD5A9C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941406">
              <w:rPr>
                <w:rFonts w:ascii="Times New Roman" w:hAnsi="Times New Roman"/>
                <w:sz w:val="28"/>
                <w:szCs w:val="28"/>
              </w:rPr>
              <w:t>равил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941406">
              <w:rPr>
                <w:rFonts w:ascii="Times New Roman" w:hAnsi="Times New Roman"/>
                <w:sz w:val="28"/>
                <w:szCs w:val="28"/>
              </w:rPr>
              <w:t xml:space="preserve"> заготовки, хранения, транспортировки и клинического использования </w:t>
            </w:r>
            <w:proofErr w:type="spellStart"/>
            <w:r w:rsidRPr="00941406">
              <w:rPr>
                <w:rFonts w:ascii="Times New Roman" w:hAnsi="Times New Roman"/>
                <w:sz w:val="28"/>
                <w:szCs w:val="28"/>
              </w:rPr>
              <w:t>донорскои</w:t>
            </w:r>
            <w:proofErr w:type="spellEnd"/>
            <w:r w:rsidRPr="00941406">
              <w:rPr>
                <w:rFonts w:ascii="Times New Roman" w:hAnsi="Times New Roman"/>
                <w:sz w:val="28"/>
                <w:szCs w:val="28"/>
              </w:rPr>
              <w:t>̆ крови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содержат описание 11 видов </w:t>
            </w:r>
            <w:proofErr w:type="spellStart"/>
            <w:r w:rsidRPr="000B4443">
              <w:rPr>
                <w:rFonts w:ascii="Times New Roman" w:hAnsi="Times New Roman"/>
                <w:sz w:val="28"/>
                <w:szCs w:val="28"/>
              </w:rPr>
              <w:t>эритроцитсодержащих</w:t>
            </w:r>
            <w:proofErr w:type="spellEnd"/>
            <w:r w:rsidRPr="000B44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B4443">
              <w:rPr>
                <w:rFonts w:ascii="Times New Roman" w:hAnsi="Times New Roman"/>
                <w:sz w:val="28"/>
                <w:szCs w:val="28"/>
              </w:rPr>
              <w:t>трансфузионных</w:t>
            </w:r>
            <w:proofErr w:type="spellEnd"/>
            <w:r w:rsidRPr="000B4443">
              <w:rPr>
                <w:rFonts w:ascii="Times New Roman" w:hAnsi="Times New Roman"/>
                <w:sz w:val="28"/>
                <w:szCs w:val="28"/>
              </w:rPr>
              <w:t xml:space="preserve"> сред.</w:t>
            </w:r>
          </w:p>
          <w:p w14:paraId="42F0A0E0" w14:textId="77777777" w:rsidR="006C16F8" w:rsidRDefault="006C16F8" w:rsidP="006C16F8">
            <w:pPr>
              <w:pStyle w:val="ab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Фактически к применению рекомендуют 4 вида донорских эритроцитов:</w:t>
            </w:r>
          </w:p>
          <w:p w14:paraId="24587F4D" w14:textId="77777777" w:rsidR="006C16F8" w:rsidRDefault="006C16F8" w:rsidP="006C16F8">
            <w:pPr>
              <w:pStyle w:val="ab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Эритроцитная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взвесь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лейкодеплецированная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2188336" w14:textId="77777777" w:rsidR="006C16F8" w:rsidRDefault="006C16F8" w:rsidP="006C16F8">
            <w:pPr>
              <w:pStyle w:val="ab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Эритроцитная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взвесь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лейкодеплецированная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облученная.</w:t>
            </w:r>
          </w:p>
          <w:p w14:paraId="316EB171" w14:textId="77777777" w:rsidR="006C16F8" w:rsidRDefault="006C16F8" w:rsidP="006C16F8">
            <w:pPr>
              <w:pStyle w:val="ab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Отмытые эритроциты.</w:t>
            </w:r>
          </w:p>
          <w:p w14:paraId="22C02F7D" w14:textId="2C9240D9" w:rsidR="006C16F8" w:rsidRDefault="006C16F8" w:rsidP="00CD5A9C">
            <w:pPr>
              <w:pStyle w:val="ab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Криоконсервированные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эритроциты.</w:t>
            </w:r>
          </w:p>
        </w:tc>
        <w:tc>
          <w:tcPr>
            <w:tcW w:w="0" w:type="auto"/>
          </w:tcPr>
          <w:p w14:paraId="41EAA0C2" w14:textId="77777777" w:rsidR="006C16F8" w:rsidRDefault="006C16F8" w:rsidP="00C41866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C16F8" w14:paraId="6BC54A0C" w14:textId="77777777" w:rsidTr="006C16F8">
        <w:tc>
          <w:tcPr>
            <w:tcW w:w="0" w:type="auto"/>
          </w:tcPr>
          <w:p w14:paraId="0247C481" w14:textId="1010B219" w:rsidR="006C16F8" w:rsidRDefault="003E78DF" w:rsidP="00C41866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14:paraId="09888A10" w14:textId="64D37630" w:rsidR="006C16F8" w:rsidRDefault="006C16F8" w:rsidP="00C41866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</w:t>
            </w:r>
            <w:r w:rsidRPr="000F297D">
              <w:rPr>
                <w:rFonts w:ascii="Times New Roman" w:hAnsi="Times New Roman"/>
                <w:sz w:val="28"/>
                <w:szCs w:val="28"/>
              </w:rPr>
              <w:t>ейкоредукция</w:t>
            </w:r>
            <w:proofErr w:type="spellEnd"/>
            <w:r w:rsidRPr="000F297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лейкодеплеция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Pr="000F297D">
              <w:rPr>
                <w:rFonts w:ascii="Times New Roman" w:hAnsi="Times New Roman"/>
                <w:sz w:val="28"/>
                <w:szCs w:val="28"/>
              </w:rPr>
              <w:t>рекомендована как обязательная процедура обработки клеточных компонентов крови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14:paraId="56253093" w14:textId="77777777" w:rsidR="006C16F8" w:rsidRDefault="006C16F8" w:rsidP="00C41866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C16F8" w14:paraId="3A01EE16" w14:textId="77777777" w:rsidTr="006C16F8">
        <w:tc>
          <w:tcPr>
            <w:tcW w:w="0" w:type="auto"/>
          </w:tcPr>
          <w:p w14:paraId="3A471847" w14:textId="6B8D2BEA" w:rsidR="006C16F8" w:rsidRDefault="003E78DF" w:rsidP="00C41866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14:paraId="0AB6959D" w14:textId="27059657" w:rsidR="006C16F8" w:rsidRDefault="006C16F8" w:rsidP="00C41866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Ни в одном из 10 клинических разделов не рекомендуют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эритроцитную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массу.</w:t>
            </w:r>
          </w:p>
        </w:tc>
        <w:tc>
          <w:tcPr>
            <w:tcW w:w="0" w:type="auto"/>
          </w:tcPr>
          <w:p w14:paraId="19966734" w14:textId="77777777" w:rsidR="006C16F8" w:rsidRDefault="006C16F8" w:rsidP="00C41866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C16F8" w14:paraId="06C9F737" w14:textId="77777777" w:rsidTr="006C16F8">
        <w:tc>
          <w:tcPr>
            <w:tcW w:w="0" w:type="auto"/>
          </w:tcPr>
          <w:p w14:paraId="1680311F" w14:textId="21DAB11D" w:rsidR="006C16F8" w:rsidRDefault="003E78DF" w:rsidP="00C41866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14:paraId="7717A4AB" w14:textId="32D84408" w:rsidR="006C16F8" w:rsidRDefault="006C16F8" w:rsidP="00C41866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78DF">
              <w:rPr>
                <w:rFonts w:ascii="Times New Roman" w:hAnsi="Times New Roman"/>
                <w:sz w:val="28"/>
                <w:szCs w:val="28"/>
              </w:rPr>
              <w:t>Р</w:t>
            </w:r>
            <w:r w:rsidRPr="003E78DF">
              <w:rPr>
                <w:rFonts w:ascii="Times New Roman" w:hAnsi="Times New Roman"/>
                <w:sz w:val="28"/>
                <w:szCs w:val="28"/>
              </w:rPr>
              <w:t>екомендаци</w:t>
            </w:r>
            <w:r w:rsidRPr="003E78DF">
              <w:rPr>
                <w:rFonts w:ascii="Times New Roman" w:hAnsi="Times New Roman"/>
                <w:sz w:val="28"/>
                <w:szCs w:val="28"/>
              </w:rPr>
              <w:t>я</w:t>
            </w:r>
            <w:r w:rsidRPr="003E78DF">
              <w:rPr>
                <w:rFonts w:ascii="Times New Roman" w:hAnsi="Times New Roman"/>
                <w:sz w:val="28"/>
                <w:szCs w:val="28"/>
              </w:rPr>
              <w:t xml:space="preserve"> (стр. 413), согласно которой при использовании </w:t>
            </w:r>
            <w:proofErr w:type="spellStart"/>
            <w:r w:rsidRPr="003E78DF">
              <w:rPr>
                <w:rFonts w:ascii="Times New Roman" w:hAnsi="Times New Roman"/>
                <w:sz w:val="28"/>
                <w:szCs w:val="28"/>
              </w:rPr>
              <w:t>лейкоредуцированных</w:t>
            </w:r>
            <w:proofErr w:type="spellEnd"/>
            <w:r w:rsidRPr="003E78DF">
              <w:rPr>
                <w:rFonts w:ascii="Times New Roman" w:hAnsi="Times New Roman"/>
                <w:sz w:val="28"/>
                <w:szCs w:val="28"/>
              </w:rPr>
              <w:t xml:space="preserve"> эритроцитов специальный подбор ЦМВ-отрицательных доноров не нужен.</w:t>
            </w:r>
          </w:p>
        </w:tc>
        <w:tc>
          <w:tcPr>
            <w:tcW w:w="0" w:type="auto"/>
          </w:tcPr>
          <w:p w14:paraId="61153CCA" w14:textId="77777777" w:rsidR="006C16F8" w:rsidRDefault="006C16F8" w:rsidP="00C41866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78DF" w14:paraId="7DA2408F" w14:textId="77777777" w:rsidTr="006C16F8">
        <w:tc>
          <w:tcPr>
            <w:tcW w:w="0" w:type="auto"/>
          </w:tcPr>
          <w:p w14:paraId="1231C6C7" w14:textId="5DC957D0" w:rsidR="003E78DF" w:rsidRDefault="003E78DF" w:rsidP="00C41866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14:paraId="1AA38BC0" w14:textId="4AC76247" w:rsidR="003E78DF" w:rsidRDefault="003E78DF" w:rsidP="003E78DF">
            <w:pPr>
              <w:pStyle w:val="ab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Важная рекомендация, позволяющая сократить донорскую нагрузку на маленького пациента: «</w:t>
            </w:r>
            <w:r w:rsidRPr="00C816F5">
              <w:rPr>
                <w:rFonts w:ascii="Times New Roman" w:hAnsi="Times New Roman"/>
                <w:sz w:val="28"/>
                <w:szCs w:val="28"/>
              </w:rPr>
              <w:t>Соблюдать принцип «один донор — один реципиент», при возможности ЭСК от одного донора делить на мини-дозы (</w:t>
            </w:r>
            <w:proofErr w:type="spellStart"/>
            <w:r w:rsidRPr="00C816F5">
              <w:rPr>
                <w:rFonts w:ascii="Times New Roman" w:hAnsi="Times New Roman"/>
                <w:sz w:val="28"/>
                <w:szCs w:val="28"/>
              </w:rPr>
              <w:t>аликвоты</w:t>
            </w:r>
            <w:proofErr w:type="spellEnd"/>
            <w:r w:rsidRPr="00C816F5">
              <w:rPr>
                <w:rFonts w:ascii="Times New Roman" w:hAnsi="Times New Roman"/>
                <w:sz w:val="28"/>
                <w:szCs w:val="28"/>
              </w:rPr>
              <w:t>) для одного новорожденного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C816F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14:paraId="0F34F4DB" w14:textId="77777777" w:rsidR="003E78DF" w:rsidRDefault="003E78DF" w:rsidP="00C41866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78DF" w14:paraId="0F2297EA" w14:textId="77777777" w:rsidTr="006C16F8">
        <w:tc>
          <w:tcPr>
            <w:tcW w:w="0" w:type="auto"/>
          </w:tcPr>
          <w:p w14:paraId="5493A755" w14:textId="103A9BD6" w:rsidR="003E78DF" w:rsidRDefault="003E78DF" w:rsidP="00C41866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14:paraId="3F874B9C" w14:textId="2C12D898" w:rsidR="003E78DF" w:rsidRDefault="005774BD" w:rsidP="00C41866">
            <w:pPr>
              <w:pStyle w:val="ab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 болезнях крови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DB58C4">
              <w:rPr>
                <w:rFonts w:ascii="Times New Roman" w:hAnsi="Times New Roman"/>
                <w:sz w:val="28"/>
                <w:szCs w:val="28"/>
              </w:rPr>
              <w:t>«Рекомендация 4. При невозможности выполнить расширенное фенотипирование</w:t>
            </w:r>
            <w:r w:rsidRPr="00DB58C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B58C4">
              <w:rPr>
                <w:rFonts w:ascii="Times New Roman" w:hAnsi="Times New Roman"/>
                <w:sz w:val="28"/>
                <w:szCs w:val="28"/>
              </w:rPr>
              <w:t xml:space="preserve">эритроцитов подбирают ЭСК, </w:t>
            </w:r>
            <w:proofErr w:type="spellStart"/>
            <w:r w:rsidRPr="00DB58C4">
              <w:rPr>
                <w:rFonts w:ascii="Times New Roman" w:hAnsi="Times New Roman"/>
                <w:sz w:val="28"/>
                <w:szCs w:val="28"/>
              </w:rPr>
              <w:t>идентичныи</w:t>
            </w:r>
            <w:proofErr w:type="spellEnd"/>
            <w:r w:rsidRPr="00DB58C4">
              <w:rPr>
                <w:rFonts w:ascii="Times New Roman" w:hAnsi="Times New Roman"/>
                <w:sz w:val="28"/>
                <w:szCs w:val="28"/>
              </w:rPr>
              <w:t xml:space="preserve">̆ по антигенам систем </w:t>
            </w:r>
            <w:r w:rsidRPr="00DB58C4">
              <w:rPr>
                <w:rFonts w:ascii="Times New Roman" w:hAnsi="Times New Roman"/>
                <w:sz w:val="28"/>
                <w:szCs w:val="28"/>
                <w:lang w:val="en-US"/>
              </w:rPr>
              <w:t>AB</w:t>
            </w:r>
            <w:r w:rsidRPr="00DB58C4">
              <w:rPr>
                <w:rFonts w:ascii="Times New Roman" w:hAnsi="Times New Roman"/>
                <w:sz w:val="28"/>
                <w:szCs w:val="28"/>
              </w:rPr>
              <w:t xml:space="preserve">0, </w:t>
            </w:r>
            <w:r w:rsidRPr="00DB58C4"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 w:rsidRPr="00DB58C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B58C4"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 w:rsidRPr="00DB58C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B58C4"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  <w:r w:rsidRPr="00DB58C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B58C4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r w:rsidRPr="00DB58C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B58C4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r w:rsidRPr="00DB58C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B58C4">
              <w:rPr>
                <w:rFonts w:ascii="Times New Roman" w:hAnsi="Times New Roman"/>
                <w:sz w:val="28"/>
                <w:szCs w:val="28"/>
                <w:lang w:val="en-US"/>
              </w:rPr>
              <w:t>Kell</w:t>
            </w:r>
            <w:r w:rsidRPr="00DB58C4">
              <w:rPr>
                <w:rFonts w:ascii="Times New Roman" w:hAnsi="Times New Roman"/>
                <w:sz w:val="28"/>
                <w:szCs w:val="28"/>
              </w:rPr>
              <w:t xml:space="preserve"> с эритроцитами больного. Предпочтение отдается ЭСК, подходящим по наибольшему количеству антигенов с </w:t>
            </w:r>
            <w:proofErr w:type="spellStart"/>
            <w:r w:rsidRPr="00DB58C4">
              <w:rPr>
                <w:rFonts w:ascii="Times New Roman" w:hAnsi="Times New Roman"/>
                <w:sz w:val="28"/>
                <w:szCs w:val="28"/>
              </w:rPr>
              <w:t>минимальнои</w:t>
            </w:r>
            <w:proofErr w:type="spellEnd"/>
            <w:r w:rsidRPr="00DB58C4">
              <w:rPr>
                <w:rFonts w:ascii="Times New Roman" w:hAnsi="Times New Roman"/>
                <w:sz w:val="28"/>
                <w:szCs w:val="28"/>
              </w:rPr>
              <w:t xml:space="preserve">̆ </w:t>
            </w:r>
            <w:proofErr w:type="spellStart"/>
            <w:r w:rsidRPr="00DB58C4">
              <w:rPr>
                <w:rFonts w:ascii="Times New Roman" w:hAnsi="Times New Roman"/>
                <w:sz w:val="28"/>
                <w:szCs w:val="28"/>
              </w:rPr>
              <w:t>силои</w:t>
            </w:r>
            <w:proofErr w:type="spellEnd"/>
            <w:r w:rsidRPr="00DB58C4">
              <w:rPr>
                <w:rFonts w:ascii="Times New Roman" w:hAnsi="Times New Roman"/>
                <w:sz w:val="28"/>
                <w:szCs w:val="28"/>
              </w:rPr>
              <w:t>̆ реакции в пробах на совместимость.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0" w:type="auto"/>
          </w:tcPr>
          <w:p w14:paraId="446C7072" w14:textId="77777777" w:rsidR="003E78DF" w:rsidRDefault="003E78DF" w:rsidP="00C41866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78DF" w14:paraId="00B9079B" w14:textId="77777777" w:rsidTr="006C16F8">
        <w:tc>
          <w:tcPr>
            <w:tcW w:w="0" w:type="auto"/>
          </w:tcPr>
          <w:p w14:paraId="3D2A9EF6" w14:textId="337908FB" w:rsidR="003E78DF" w:rsidRDefault="003E78DF" w:rsidP="00C41866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14:paraId="27210AA0" w14:textId="5DB2B98A" w:rsidR="003E78DF" w:rsidRDefault="00CD5A9C" w:rsidP="00C41866">
            <w:pPr>
              <w:pStyle w:val="ab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CD5A9C">
              <w:rPr>
                <w:rFonts w:ascii="Times New Roman" w:hAnsi="Times New Roman"/>
                <w:sz w:val="28"/>
                <w:szCs w:val="28"/>
              </w:rPr>
              <w:t>Ваши дополнения</w:t>
            </w:r>
          </w:p>
        </w:tc>
        <w:tc>
          <w:tcPr>
            <w:tcW w:w="0" w:type="auto"/>
          </w:tcPr>
          <w:p w14:paraId="39A16C00" w14:textId="77777777" w:rsidR="003E78DF" w:rsidRDefault="003E78DF" w:rsidP="00C41866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BAC5154" w14:textId="77777777" w:rsidR="006C16F8" w:rsidRDefault="006C16F8" w:rsidP="000743B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3CB8B139" w14:textId="237F6081" w:rsidR="006C16F8" w:rsidRPr="00C41866" w:rsidRDefault="006C16F8" w:rsidP="006C16F8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Спорны</w:t>
      </w:r>
      <w:r>
        <w:rPr>
          <w:rFonts w:ascii="Times New Roman" w:hAnsi="Times New Roman"/>
          <w:b/>
          <w:bCs/>
          <w:sz w:val="28"/>
          <w:szCs w:val="28"/>
        </w:rPr>
        <w:t>е положения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9"/>
        <w:gridCol w:w="3348"/>
        <w:gridCol w:w="4018"/>
        <w:gridCol w:w="1374"/>
      </w:tblGrid>
      <w:tr w:rsidR="005774BD" w14:paraId="35211EA7" w14:textId="77777777" w:rsidTr="006C16F8">
        <w:tc>
          <w:tcPr>
            <w:tcW w:w="0" w:type="auto"/>
          </w:tcPr>
          <w:p w14:paraId="1473A9E8" w14:textId="77777777" w:rsidR="006C16F8" w:rsidRDefault="006C16F8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0" w:type="auto"/>
          </w:tcPr>
          <w:p w14:paraId="3449E6B9" w14:textId="77777777" w:rsidR="006C16F8" w:rsidRDefault="006C16F8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Тезис</w:t>
            </w:r>
          </w:p>
        </w:tc>
        <w:tc>
          <w:tcPr>
            <w:tcW w:w="0" w:type="auto"/>
          </w:tcPr>
          <w:p w14:paraId="13A05FF5" w14:textId="129B6264" w:rsidR="006C16F8" w:rsidRDefault="006C16F8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Почему спорный</w:t>
            </w:r>
          </w:p>
        </w:tc>
        <w:tc>
          <w:tcPr>
            <w:tcW w:w="0" w:type="auto"/>
          </w:tcPr>
          <w:p w14:paraId="12251EF4" w14:textId="0A9BBCA3" w:rsidR="006C16F8" w:rsidRDefault="006C16F8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Место по важности</w:t>
            </w:r>
          </w:p>
        </w:tc>
      </w:tr>
      <w:tr w:rsidR="005774BD" w14:paraId="39245F04" w14:textId="77777777" w:rsidTr="006C16F8">
        <w:tc>
          <w:tcPr>
            <w:tcW w:w="0" w:type="auto"/>
          </w:tcPr>
          <w:p w14:paraId="52A1C65B" w14:textId="77777777" w:rsidR="006C16F8" w:rsidRDefault="006C16F8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10F0DAA2" w14:textId="0A189DAD" w:rsidR="006C16F8" w:rsidRDefault="006C16F8" w:rsidP="00CD5A9C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E73CF7">
              <w:rPr>
                <w:rFonts w:ascii="Times New Roman" w:hAnsi="Times New Roman"/>
                <w:sz w:val="28"/>
                <w:szCs w:val="28"/>
              </w:rPr>
              <w:t xml:space="preserve">Переливание ЭСК сопровождается приростом </w:t>
            </w:r>
            <w:proofErr w:type="spellStart"/>
            <w:r w:rsidRPr="00E73CF7">
              <w:rPr>
                <w:rFonts w:ascii="Times New Roman" w:hAnsi="Times New Roman"/>
                <w:sz w:val="28"/>
                <w:szCs w:val="28"/>
              </w:rPr>
              <w:t>тканевои</w:t>
            </w:r>
            <w:proofErr w:type="spellEnd"/>
            <w:r w:rsidRPr="00E73CF7">
              <w:rPr>
                <w:rFonts w:ascii="Times New Roman" w:hAnsi="Times New Roman"/>
                <w:sz w:val="28"/>
                <w:szCs w:val="28"/>
              </w:rPr>
              <w:t xml:space="preserve">̆ </w:t>
            </w:r>
            <w:proofErr w:type="spellStart"/>
            <w:r w:rsidRPr="00E73CF7">
              <w:rPr>
                <w:rFonts w:ascii="Times New Roman" w:hAnsi="Times New Roman"/>
                <w:sz w:val="28"/>
                <w:szCs w:val="28"/>
              </w:rPr>
              <w:t>оксигенации</w:t>
            </w:r>
            <w:proofErr w:type="spellEnd"/>
            <w:r w:rsidRPr="00E73CF7">
              <w:rPr>
                <w:rFonts w:ascii="Times New Roman" w:hAnsi="Times New Roman"/>
                <w:sz w:val="28"/>
                <w:szCs w:val="28"/>
              </w:rPr>
              <w:t xml:space="preserve"> у больных, имеющих низкое </w:t>
            </w:r>
            <w:proofErr w:type="spellStart"/>
            <w:r w:rsidRPr="00E73CF7">
              <w:rPr>
                <w:rFonts w:ascii="Times New Roman" w:hAnsi="Times New Roman"/>
                <w:sz w:val="28"/>
                <w:szCs w:val="28"/>
              </w:rPr>
              <w:t>предтрансфузионное</w:t>
            </w:r>
            <w:proofErr w:type="spellEnd"/>
            <w:r w:rsidRPr="00E73CF7">
              <w:rPr>
                <w:rFonts w:ascii="Times New Roman" w:hAnsi="Times New Roman"/>
                <w:sz w:val="28"/>
                <w:szCs w:val="28"/>
              </w:rPr>
              <w:t xml:space="preserve"> потребление кислорода, и снижает ее у больных с исходно высоким потреблением, что </w:t>
            </w:r>
            <w:r w:rsidRPr="00E73CF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определяет приоритет физиологических триггеров трансфузий перед </w:t>
            </w:r>
            <w:proofErr w:type="spellStart"/>
            <w:r w:rsidRPr="00E73CF7">
              <w:rPr>
                <w:rFonts w:ascii="Times New Roman" w:hAnsi="Times New Roman"/>
                <w:sz w:val="28"/>
                <w:szCs w:val="28"/>
              </w:rPr>
              <w:t>формальнои</w:t>
            </w:r>
            <w:proofErr w:type="spellEnd"/>
            <w:r w:rsidRPr="00E73CF7">
              <w:rPr>
                <w:rFonts w:ascii="Times New Roman" w:hAnsi="Times New Roman"/>
                <w:sz w:val="28"/>
                <w:szCs w:val="28"/>
              </w:rPr>
              <w:t xml:space="preserve">̆ </w:t>
            </w:r>
            <w:proofErr w:type="spellStart"/>
            <w:r w:rsidRPr="00E73CF7">
              <w:rPr>
                <w:rFonts w:ascii="Times New Roman" w:hAnsi="Times New Roman"/>
                <w:sz w:val="28"/>
                <w:szCs w:val="28"/>
              </w:rPr>
              <w:t>концентрациеи</w:t>
            </w:r>
            <w:proofErr w:type="spellEnd"/>
            <w:r w:rsidRPr="00E73CF7">
              <w:rPr>
                <w:rFonts w:ascii="Times New Roman" w:hAnsi="Times New Roman"/>
                <w:sz w:val="28"/>
                <w:szCs w:val="28"/>
              </w:rPr>
              <w:t xml:space="preserve">̆ гемоглобина [13]». </w:t>
            </w:r>
          </w:p>
        </w:tc>
        <w:tc>
          <w:tcPr>
            <w:tcW w:w="0" w:type="auto"/>
          </w:tcPr>
          <w:p w14:paraId="01553F70" w14:textId="6E1A5591" w:rsidR="006C16F8" w:rsidRDefault="006C16F8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3CF7">
              <w:rPr>
                <w:rFonts w:ascii="Times New Roman" w:hAnsi="Times New Roman"/>
                <w:sz w:val="28"/>
                <w:szCs w:val="28"/>
              </w:rPr>
              <w:lastRenderedPageBreak/>
              <w:t>Цитируемая статья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содержит описание поискового исследования мониторинга переливания крови с применением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околоинфракрасной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спектроскопии. Авторы обращают внимание на поисковый характер 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методические ограничения исследования.</w:t>
            </w:r>
          </w:p>
        </w:tc>
        <w:tc>
          <w:tcPr>
            <w:tcW w:w="0" w:type="auto"/>
          </w:tcPr>
          <w:p w14:paraId="03002F54" w14:textId="0A8DE9F6" w:rsidR="006C16F8" w:rsidRDefault="006C16F8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74BD" w14:paraId="48961F76" w14:textId="77777777" w:rsidTr="006C16F8">
        <w:tc>
          <w:tcPr>
            <w:tcW w:w="0" w:type="auto"/>
          </w:tcPr>
          <w:p w14:paraId="435DEA75" w14:textId="0F324665" w:rsidR="006C16F8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14:paraId="04F8585C" w14:textId="5EEC76D5" w:rsidR="006C16F8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22C0">
              <w:rPr>
                <w:rFonts w:ascii="Times New Roman" w:hAnsi="Times New Roman"/>
                <w:sz w:val="28"/>
                <w:szCs w:val="28"/>
              </w:rPr>
              <w:t xml:space="preserve">В случае выявления у больного </w:t>
            </w:r>
            <w:proofErr w:type="spellStart"/>
            <w:r w:rsidRPr="003522C0">
              <w:rPr>
                <w:rFonts w:ascii="Times New Roman" w:hAnsi="Times New Roman"/>
                <w:sz w:val="28"/>
                <w:szCs w:val="28"/>
              </w:rPr>
              <w:t>аллоиммунных</w:t>
            </w:r>
            <w:proofErr w:type="spellEnd"/>
            <w:r w:rsidRPr="003522C0">
              <w:rPr>
                <w:rFonts w:ascii="Times New Roman" w:hAnsi="Times New Roman"/>
                <w:sz w:val="28"/>
                <w:szCs w:val="28"/>
              </w:rPr>
              <w:t xml:space="preserve"> антител должна быть определена их специфичность (идентификация антител) для того, чтобы подобрать донорские эритроциты, не несущие </w:t>
            </w:r>
            <w:proofErr w:type="spellStart"/>
            <w:r w:rsidRPr="003522C0">
              <w:rPr>
                <w:rFonts w:ascii="Times New Roman" w:hAnsi="Times New Roman"/>
                <w:sz w:val="28"/>
                <w:szCs w:val="28"/>
              </w:rPr>
              <w:t>соответствующии</w:t>
            </w:r>
            <w:proofErr w:type="spellEnd"/>
            <w:r w:rsidRPr="003522C0">
              <w:rPr>
                <w:rFonts w:ascii="Times New Roman" w:hAnsi="Times New Roman"/>
                <w:sz w:val="28"/>
                <w:szCs w:val="28"/>
              </w:rPr>
              <w:t>̆ антиген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3522C0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0" w:type="auto"/>
          </w:tcPr>
          <w:p w14:paraId="51D93D79" w14:textId="086E6C02" w:rsidR="006C16F8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Не ясно, какая лаборатория и за чей счет должна выполнить это дорогостоящее, не предусмотренное стандартами исследование </w:t>
            </w:r>
            <w:r w:rsidRPr="003522C0">
              <w:rPr>
                <w:rFonts w:ascii="Times New Roman" w:hAnsi="Times New Roman"/>
                <w:sz w:val="28"/>
                <w:szCs w:val="28"/>
              </w:rPr>
              <w:t>идентификаци</w:t>
            </w:r>
            <w:r>
              <w:rPr>
                <w:rFonts w:ascii="Times New Roman" w:hAnsi="Times New Roman"/>
                <w:sz w:val="28"/>
                <w:szCs w:val="28"/>
              </w:rPr>
              <w:t>и нерегулярных</w:t>
            </w:r>
            <w:r w:rsidRPr="003522C0">
              <w:rPr>
                <w:rFonts w:ascii="Times New Roman" w:hAnsi="Times New Roman"/>
                <w:sz w:val="28"/>
                <w:szCs w:val="28"/>
              </w:rPr>
              <w:t xml:space="preserve"> антител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14:paraId="46626A55" w14:textId="3E6F6096" w:rsidR="006C16F8" w:rsidRDefault="006C16F8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74BD" w14:paraId="4E5C3C47" w14:textId="77777777" w:rsidTr="006C16F8">
        <w:tc>
          <w:tcPr>
            <w:tcW w:w="0" w:type="auto"/>
          </w:tcPr>
          <w:p w14:paraId="4241D0E0" w14:textId="3097A431" w:rsidR="006C16F8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14:paraId="71F70780" w14:textId="2172DF94" w:rsidR="006C16F8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3522C0">
              <w:rPr>
                <w:rFonts w:ascii="Times New Roman" w:hAnsi="Times New Roman"/>
                <w:sz w:val="28"/>
                <w:szCs w:val="28"/>
              </w:rPr>
              <w:t>В практике акушерства применяются основные принципы менеджмента крови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». </w:t>
            </w:r>
          </w:p>
        </w:tc>
        <w:tc>
          <w:tcPr>
            <w:tcW w:w="0" w:type="auto"/>
          </w:tcPr>
          <w:p w14:paraId="38B2A77D" w14:textId="4EF7F686" w:rsidR="006C16F8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Какие это принципы?</w:t>
            </w:r>
          </w:p>
        </w:tc>
        <w:tc>
          <w:tcPr>
            <w:tcW w:w="0" w:type="auto"/>
          </w:tcPr>
          <w:p w14:paraId="2CE7A972" w14:textId="16182E3D" w:rsidR="006C16F8" w:rsidRDefault="006C16F8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74BD" w14:paraId="372E08B0" w14:textId="77777777" w:rsidTr="006C16F8">
        <w:tc>
          <w:tcPr>
            <w:tcW w:w="0" w:type="auto"/>
          </w:tcPr>
          <w:p w14:paraId="43813CAB" w14:textId="4482CB56" w:rsidR="006C16F8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14:paraId="500153E5" w14:textId="6BA5D9BA" w:rsidR="006C16F8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«В</w:t>
            </w:r>
            <w:r w:rsidRPr="003522C0">
              <w:rPr>
                <w:rFonts w:ascii="Times New Roman" w:hAnsi="Times New Roman"/>
                <w:sz w:val="28"/>
                <w:szCs w:val="28"/>
              </w:rPr>
              <w:t xml:space="preserve"> качестве одного из показаний для применения «протокола </w:t>
            </w:r>
            <w:proofErr w:type="spellStart"/>
            <w:r w:rsidRPr="003522C0">
              <w:rPr>
                <w:rFonts w:ascii="Times New Roman" w:hAnsi="Times New Roman"/>
                <w:sz w:val="28"/>
                <w:szCs w:val="28"/>
              </w:rPr>
              <w:t>массивнои</w:t>
            </w:r>
            <w:proofErr w:type="spellEnd"/>
            <w:r w:rsidRPr="003522C0">
              <w:rPr>
                <w:rFonts w:ascii="Times New Roman" w:hAnsi="Times New Roman"/>
                <w:sz w:val="28"/>
                <w:szCs w:val="28"/>
              </w:rPr>
              <w:t xml:space="preserve">̆ трансфузии» и незамедлительного переливания ЭСК рекомендовано рассматривать </w:t>
            </w:r>
            <w:proofErr w:type="spellStart"/>
            <w:r w:rsidRPr="003522C0">
              <w:rPr>
                <w:rFonts w:ascii="Times New Roman" w:hAnsi="Times New Roman"/>
                <w:sz w:val="28"/>
                <w:szCs w:val="28"/>
              </w:rPr>
              <w:t>шоковыи</w:t>
            </w:r>
            <w:proofErr w:type="spellEnd"/>
            <w:r w:rsidRPr="003522C0">
              <w:rPr>
                <w:rFonts w:ascii="Times New Roman" w:hAnsi="Times New Roman"/>
                <w:sz w:val="28"/>
                <w:szCs w:val="28"/>
              </w:rPr>
              <w:t xml:space="preserve">̆ индекс </w:t>
            </w:r>
            <w:proofErr w:type="spellStart"/>
            <w:r w:rsidRPr="003522C0">
              <w:rPr>
                <w:rFonts w:ascii="Times New Roman" w:hAnsi="Times New Roman"/>
                <w:sz w:val="28"/>
                <w:szCs w:val="28"/>
              </w:rPr>
              <w:t>Алговера</w:t>
            </w:r>
            <w:proofErr w:type="spellEnd"/>
            <w:r w:rsidRPr="003522C0">
              <w:rPr>
                <w:rFonts w:ascii="Times New Roman" w:hAnsi="Times New Roman"/>
                <w:sz w:val="28"/>
                <w:szCs w:val="28"/>
              </w:rPr>
              <w:t xml:space="preserve"> ≥ 1,4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». </w:t>
            </w:r>
          </w:p>
        </w:tc>
        <w:tc>
          <w:tcPr>
            <w:tcW w:w="0" w:type="auto"/>
          </w:tcPr>
          <w:p w14:paraId="2518CD23" w14:textId="549EA616" w:rsidR="006C16F8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Что такое </w:t>
            </w:r>
            <w:r w:rsidRPr="003522C0">
              <w:rPr>
                <w:rFonts w:ascii="Times New Roman" w:hAnsi="Times New Roman"/>
                <w:sz w:val="28"/>
                <w:szCs w:val="28"/>
              </w:rPr>
              <w:t xml:space="preserve">«протокола </w:t>
            </w:r>
            <w:proofErr w:type="spellStart"/>
            <w:r w:rsidRPr="003522C0">
              <w:rPr>
                <w:rFonts w:ascii="Times New Roman" w:hAnsi="Times New Roman"/>
                <w:sz w:val="28"/>
                <w:szCs w:val="28"/>
              </w:rPr>
              <w:t>массивнои</w:t>
            </w:r>
            <w:proofErr w:type="spellEnd"/>
            <w:r w:rsidRPr="003522C0">
              <w:rPr>
                <w:rFonts w:ascii="Times New Roman" w:hAnsi="Times New Roman"/>
                <w:sz w:val="28"/>
                <w:szCs w:val="28"/>
              </w:rPr>
              <w:t>̆ трансфузии»</w:t>
            </w:r>
            <w:r>
              <w:rPr>
                <w:rFonts w:ascii="Times New Roman" w:hAnsi="Times New Roman"/>
                <w:sz w:val="28"/>
                <w:szCs w:val="28"/>
              </w:rPr>
              <w:t>? Какие еще есть показания кроме шокового индекса?</w:t>
            </w:r>
          </w:p>
        </w:tc>
        <w:tc>
          <w:tcPr>
            <w:tcW w:w="0" w:type="auto"/>
          </w:tcPr>
          <w:p w14:paraId="5DFC67FC" w14:textId="38D02B45" w:rsidR="006C16F8" w:rsidRDefault="006C16F8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74BD" w14:paraId="299EE9E3" w14:textId="77777777" w:rsidTr="006C16F8">
        <w:tc>
          <w:tcPr>
            <w:tcW w:w="0" w:type="auto"/>
          </w:tcPr>
          <w:p w14:paraId="4B653AB9" w14:textId="4BCACC57" w:rsidR="009206E3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14:paraId="058AA101" w14:textId="4CAE122D" w:rsidR="009206E3" w:rsidRDefault="009206E3" w:rsidP="009206E3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акушерском разделе н</w:t>
            </w:r>
            <w:r>
              <w:rPr>
                <w:rFonts w:ascii="Times New Roman" w:hAnsi="Times New Roman"/>
                <w:sz w:val="28"/>
                <w:szCs w:val="28"/>
              </w:rPr>
              <w:t>еобоснованно расширены показания для переливания отмытых эритроцитов, что приведет к избыточной нагрузке на СПК.</w:t>
            </w:r>
          </w:p>
        </w:tc>
        <w:tc>
          <w:tcPr>
            <w:tcW w:w="0" w:type="auto"/>
          </w:tcPr>
          <w:p w14:paraId="324F5604" w14:textId="4CFC2B07" w:rsidR="009206E3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Следует учесть, что приготовление отмытых эритроцитов требует дополнительного времени (еще больше – ночью и в выходные дни). Соответственно, нужно взаимодействие клиницистов и СПК с тем, чтобы не допустить задержки переливания крови.</w:t>
            </w:r>
          </w:p>
        </w:tc>
        <w:tc>
          <w:tcPr>
            <w:tcW w:w="0" w:type="auto"/>
          </w:tcPr>
          <w:p w14:paraId="28A3A934" w14:textId="77777777" w:rsidR="009206E3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74BD" w14:paraId="171237E4" w14:textId="77777777" w:rsidTr="006C16F8">
        <w:tc>
          <w:tcPr>
            <w:tcW w:w="0" w:type="auto"/>
          </w:tcPr>
          <w:p w14:paraId="507F7391" w14:textId="3E0DFC00" w:rsidR="009206E3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14:paraId="4481742B" w14:textId="0AA089F2" w:rsidR="009206E3" w:rsidRDefault="003E78DF" w:rsidP="003E78DF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Нуждается в уточнении тезис 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реинфузии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крови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при кесаревом сечении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0" w:type="auto"/>
          </w:tcPr>
          <w:p w14:paraId="35525E14" w14:textId="749EB19C" w:rsidR="009206E3" w:rsidRDefault="003E78DF" w:rsidP="00611000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 этом следует контролировать объем крови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RhD</w:t>
            </w:r>
            <w:proofErr w:type="spellEnd"/>
            <w:r w:rsidRPr="002C2321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положительного плода, попавший в кровоток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RhD</w:t>
            </w:r>
            <w:proofErr w:type="spellEnd"/>
            <w:r w:rsidRPr="002C2321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отрицательной матери и соответственно изменять дозу анти-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RhD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– иммуноглобулина.</w:t>
            </w:r>
          </w:p>
        </w:tc>
        <w:tc>
          <w:tcPr>
            <w:tcW w:w="0" w:type="auto"/>
          </w:tcPr>
          <w:p w14:paraId="33EFF18B" w14:textId="77777777" w:rsidR="009206E3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74BD" w:rsidRPr="00611000" w14:paraId="06F95F8B" w14:textId="77777777" w:rsidTr="006C16F8">
        <w:tc>
          <w:tcPr>
            <w:tcW w:w="0" w:type="auto"/>
          </w:tcPr>
          <w:p w14:paraId="44E405ED" w14:textId="39895009" w:rsidR="009206E3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14:paraId="7AC42C89" w14:textId="468E895A" w:rsidR="009206E3" w:rsidRPr="00611000" w:rsidRDefault="00611000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Новорожденным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обязательно отмыва</w:t>
            </w:r>
            <w:r>
              <w:rPr>
                <w:rFonts w:ascii="Times New Roman" w:hAnsi="Times New Roman"/>
                <w:sz w:val="28"/>
                <w:szCs w:val="28"/>
              </w:rPr>
              <w:t>ть эритроциты</w:t>
            </w:r>
          </w:p>
        </w:tc>
        <w:tc>
          <w:tcPr>
            <w:tcW w:w="0" w:type="auto"/>
          </w:tcPr>
          <w:p w14:paraId="52ED82FF" w14:textId="1816BEE9" w:rsidR="009206E3" w:rsidRPr="00611000" w:rsidRDefault="00611000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>пор</w:t>
            </w:r>
            <w:r>
              <w:rPr>
                <w:rFonts w:ascii="Times New Roman" w:hAnsi="Times New Roman"/>
                <w:sz w:val="28"/>
                <w:szCs w:val="28"/>
              </w:rPr>
              <w:t>но</w:t>
            </w:r>
            <w:proofErr w:type="gramEnd"/>
            <w:r w:rsidRPr="0061100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ибо</w:t>
            </w:r>
            <w:r w:rsidRPr="0061100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бездоказател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61100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[Keir A.K., Wilkinson D., Andersen C., Stark MJ. </w:t>
            </w:r>
            <w:r w:rsidRPr="00AC6694">
              <w:rPr>
                <w:rFonts w:ascii="Times New Roman" w:hAnsi="Times New Roman"/>
                <w:sz w:val="28"/>
                <w:szCs w:val="28"/>
                <w:lang w:val="en-US"/>
              </w:rPr>
              <w:t>Washed versus unwashed red blood cells for transfusion for the prevention of morbidity and mortality in preterm infants// Cochrane Database Syst Rev. 2016;(1):CD011484]</w:t>
            </w:r>
          </w:p>
        </w:tc>
        <w:tc>
          <w:tcPr>
            <w:tcW w:w="0" w:type="auto"/>
          </w:tcPr>
          <w:p w14:paraId="7CC75AF5" w14:textId="77777777" w:rsidR="009206E3" w:rsidRPr="00611000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5774BD" w14:paraId="04453EE2" w14:textId="77777777" w:rsidTr="006C16F8">
        <w:tc>
          <w:tcPr>
            <w:tcW w:w="0" w:type="auto"/>
          </w:tcPr>
          <w:p w14:paraId="27D318C3" w14:textId="63D04069" w:rsidR="009206E3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14:paraId="6869AC55" w14:textId="56523E88" w:rsidR="009206E3" w:rsidRDefault="005774BD" w:rsidP="005774BD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Спорный тезис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sz w:val="28"/>
                <w:szCs w:val="28"/>
              </w:rPr>
              <w:t>При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острой кровопотере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9B0AC4">
              <w:rPr>
                <w:rFonts w:ascii="Times New Roman" w:hAnsi="Times New Roman"/>
                <w:sz w:val="28"/>
                <w:szCs w:val="28"/>
              </w:rPr>
              <w:t>Рекомендация 5.</w:t>
            </w:r>
            <w:r w:rsidRPr="009B0AC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9B0AC4">
              <w:rPr>
                <w:rFonts w:ascii="Times New Roman" w:hAnsi="Times New Roman"/>
                <w:sz w:val="28"/>
                <w:szCs w:val="28"/>
              </w:rPr>
              <w:t>У больных с черепно-</w:t>
            </w:r>
            <w:proofErr w:type="spellStart"/>
            <w:r w:rsidRPr="009B0AC4">
              <w:rPr>
                <w:rFonts w:ascii="Times New Roman" w:hAnsi="Times New Roman"/>
                <w:sz w:val="28"/>
                <w:szCs w:val="28"/>
              </w:rPr>
              <w:t>мозговои</w:t>
            </w:r>
            <w:proofErr w:type="spellEnd"/>
            <w:r w:rsidRPr="009B0AC4">
              <w:rPr>
                <w:rFonts w:ascii="Times New Roman" w:hAnsi="Times New Roman"/>
                <w:sz w:val="28"/>
                <w:szCs w:val="28"/>
              </w:rPr>
              <w:t xml:space="preserve">̆ </w:t>
            </w:r>
            <w:proofErr w:type="spellStart"/>
            <w:r w:rsidRPr="009B0AC4">
              <w:rPr>
                <w:rFonts w:ascii="Times New Roman" w:hAnsi="Times New Roman"/>
                <w:sz w:val="28"/>
                <w:szCs w:val="28"/>
              </w:rPr>
              <w:t>травмои</w:t>
            </w:r>
            <w:proofErr w:type="spellEnd"/>
            <w:r w:rsidRPr="009B0AC4">
              <w:rPr>
                <w:rFonts w:ascii="Times New Roman" w:hAnsi="Times New Roman"/>
                <w:sz w:val="28"/>
                <w:szCs w:val="28"/>
              </w:rPr>
              <w:t xml:space="preserve">̆, субарахноидальным кровоизлиянием, </w:t>
            </w:r>
            <w:proofErr w:type="spellStart"/>
            <w:r w:rsidRPr="009B0AC4">
              <w:rPr>
                <w:rFonts w:ascii="Times New Roman" w:hAnsi="Times New Roman"/>
                <w:sz w:val="28"/>
                <w:szCs w:val="28"/>
              </w:rPr>
              <w:t>хроническои</w:t>
            </w:r>
            <w:proofErr w:type="spellEnd"/>
            <w:r w:rsidRPr="009B0AC4">
              <w:rPr>
                <w:rFonts w:ascii="Times New Roman" w:hAnsi="Times New Roman"/>
                <w:sz w:val="28"/>
                <w:szCs w:val="28"/>
              </w:rPr>
              <w:t xml:space="preserve">̆ </w:t>
            </w:r>
            <w:proofErr w:type="spellStart"/>
            <w:r w:rsidRPr="009B0AC4">
              <w:rPr>
                <w:rFonts w:ascii="Times New Roman" w:hAnsi="Times New Roman"/>
                <w:sz w:val="28"/>
                <w:szCs w:val="28"/>
              </w:rPr>
              <w:t>дыхательнои</w:t>
            </w:r>
            <w:proofErr w:type="spellEnd"/>
            <w:r w:rsidRPr="009B0AC4">
              <w:rPr>
                <w:rFonts w:ascii="Times New Roman" w:hAnsi="Times New Roman"/>
                <w:sz w:val="28"/>
                <w:szCs w:val="28"/>
              </w:rPr>
              <w:t xml:space="preserve">̆ недостаточностью, </w:t>
            </w:r>
            <w:proofErr w:type="spellStart"/>
            <w:r w:rsidRPr="009B0AC4">
              <w:rPr>
                <w:rFonts w:ascii="Times New Roman" w:hAnsi="Times New Roman"/>
                <w:sz w:val="28"/>
                <w:szCs w:val="28"/>
              </w:rPr>
              <w:t>ишемическои</w:t>
            </w:r>
            <w:proofErr w:type="spellEnd"/>
            <w:r w:rsidRPr="009B0AC4">
              <w:rPr>
                <w:rFonts w:ascii="Times New Roman" w:hAnsi="Times New Roman"/>
                <w:sz w:val="28"/>
                <w:szCs w:val="28"/>
              </w:rPr>
              <w:t>̆ болезнью сердца, кардиохирургических больных, пожилых больных триггером для начала трансфузий ЭСК является концентрация гемоглобина крови 100 г/л.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0" w:type="auto"/>
          </w:tcPr>
          <w:p w14:paraId="39051B43" w14:textId="2C35C538" w:rsidR="009206E3" w:rsidRDefault="005774BD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Эта рекомендация основана на одной публикации, в которой выявили увеличение частоты кардиогенного шока у пожилых кардиохирургических пациентов одной бразильской клиники с целевой концентрацией гемоглобина 80 г/л, по сравнению с целевой концентрацией гемоглобина 100 г/л. Пациенты не могут быть квалифицированы на наличие острой массивной кровопотери, и тем более на наличие </w:t>
            </w:r>
            <w:r w:rsidRPr="009B0AC4">
              <w:rPr>
                <w:rFonts w:ascii="Times New Roman" w:hAnsi="Times New Roman"/>
                <w:sz w:val="28"/>
                <w:szCs w:val="28"/>
              </w:rPr>
              <w:t>черепно-</w:t>
            </w:r>
            <w:proofErr w:type="spellStart"/>
            <w:r w:rsidRPr="009B0AC4">
              <w:rPr>
                <w:rFonts w:ascii="Times New Roman" w:hAnsi="Times New Roman"/>
                <w:sz w:val="28"/>
                <w:szCs w:val="28"/>
              </w:rPr>
              <w:t>мозговои</w:t>
            </w:r>
            <w:proofErr w:type="spellEnd"/>
            <w:r w:rsidRPr="009B0AC4">
              <w:rPr>
                <w:rFonts w:ascii="Times New Roman" w:hAnsi="Times New Roman"/>
                <w:sz w:val="28"/>
                <w:szCs w:val="28"/>
              </w:rPr>
              <w:t>̆ травм</w:t>
            </w:r>
            <w:r>
              <w:rPr>
                <w:rFonts w:ascii="Times New Roman" w:hAnsi="Times New Roman"/>
                <w:sz w:val="28"/>
                <w:szCs w:val="28"/>
              </w:rPr>
              <w:t>ы</w:t>
            </w:r>
            <w:r w:rsidRPr="009B0AC4">
              <w:rPr>
                <w:rFonts w:ascii="Times New Roman" w:hAnsi="Times New Roman"/>
                <w:sz w:val="28"/>
                <w:szCs w:val="28"/>
              </w:rPr>
              <w:t>, субарахноидальн</w:t>
            </w:r>
            <w:r>
              <w:rPr>
                <w:rFonts w:ascii="Times New Roman" w:hAnsi="Times New Roman"/>
                <w:sz w:val="28"/>
                <w:szCs w:val="28"/>
              </w:rPr>
              <w:t>ого</w:t>
            </w:r>
            <w:r w:rsidRPr="009B0AC4">
              <w:rPr>
                <w:rFonts w:ascii="Times New Roman" w:hAnsi="Times New Roman"/>
                <w:sz w:val="28"/>
                <w:szCs w:val="28"/>
              </w:rPr>
              <w:t xml:space="preserve"> кровоизлияни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9B0AC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B0AC4">
              <w:rPr>
                <w:rFonts w:ascii="Times New Roman" w:hAnsi="Times New Roman"/>
                <w:sz w:val="28"/>
                <w:szCs w:val="28"/>
              </w:rPr>
              <w:t>хроническои</w:t>
            </w:r>
            <w:proofErr w:type="spellEnd"/>
            <w:r w:rsidRPr="009B0AC4">
              <w:rPr>
                <w:rFonts w:ascii="Times New Roman" w:hAnsi="Times New Roman"/>
                <w:sz w:val="28"/>
                <w:szCs w:val="28"/>
              </w:rPr>
              <w:t xml:space="preserve">̆ </w:t>
            </w:r>
            <w:proofErr w:type="spellStart"/>
            <w:r w:rsidRPr="009B0AC4">
              <w:rPr>
                <w:rFonts w:ascii="Times New Roman" w:hAnsi="Times New Roman"/>
                <w:sz w:val="28"/>
                <w:szCs w:val="28"/>
              </w:rPr>
              <w:t>дыхательнои</w:t>
            </w:r>
            <w:proofErr w:type="spellEnd"/>
            <w:r w:rsidRPr="009B0AC4">
              <w:rPr>
                <w:rFonts w:ascii="Times New Roman" w:hAnsi="Times New Roman"/>
                <w:sz w:val="28"/>
                <w:szCs w:val="28"/>
              </w:rPr>
              <w:t>̆ недостаточност</w:t>
            </w:r>
            <w:r>
              <w:rPr>
                <w:rFonts w:ascii="Times New Roman" w:hAnsi="Times New Roman"/>
                <w:sz w:val="28"/>
                <w:szCs w:val="28"/>
              </w:rPr>
              <w:t>и. К тому же 100 г/л у них был не триггер, а цель переливания крови.</w:t>
            </w:r>
          </w:p>
        </w:tc>
        <w:tc>
          <w:tcPr>
            <w:tcW w:w="0" w:type="auto"/>
          </w:tcPr>
          <w:p w14:paraId="13F39FC7" w14:textId="77777777" w:rsidR="009206E3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74BD" w14:paraId="0087C1FE" w14:textId="77777777" w:rsidTr="006C16F8">
        <w:tc>
          <w:tcPr>
            <w:tcW w:w="0" w:type="auto"/>
          </w:tcPr>
          <w:p w14:paraId="25B60A18" w14:textId="48DDDDB1" w:rsidR="005774BD" w:rsidRDefault="005774BD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</w:tcPr>
          <w:p w14:paraId="53ADF3E3" w14:textId="6650B8A4" w:rsidR="005774BD" w:rsidRDefault="005774BD" w:rsidP="005774BD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Спорный тезис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sz w:val="28"/>
                <w:szCs w:val="28"/>
              </w:rPr>
              <w:t>При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острой кровопотере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9B0AC4">
              <w:rPr>
                <w:rFonts w:ascii="Times New Roman" w:hAnsi="Times New Roman"/>
                <w:sz w:val="28"/>
                <w:szCs w:val="28"/>
              </w:rPr>
              <w:t>Рекомендация 6. Рекомендуется формула 1:1:1, обозначающая должное долевое количество соответственно ЭСК, СЗП и тромбоцитов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9B0AC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14:paraId="53723C02" w14:textId="41C85647" w:rsidR="005774BD" w:rsidRDefault="005774BD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Эффективность этого соотношения показана для пациентов с тяжелой внебольничной травмой и не показана для нетравматических кровотечений [</w:t>
            </w:r>
            <w:proofErr w:type="spellStart"/>
            <w:r w:rsidRPr="00B40940">
              <w:rPr>
                <w:rFonts w:ascii="Times New Roman" w:hAnsi="Times New Roman"/>
                <w:sz w:val="28"/>
                <w:szCs w:val="28"/>
                <w:lang w:val="en-US"/>
              </w:rPr>
              <w:t>Etchill</w:t>
            </w:r>
            <w:proofErr w:type="spellEnd"/>
            <w:r w:rsidRPr="00B4094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40940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r w:rsidRPr="00B40940">
              <w:rPr>
                <w:rFonts w:ascii="Times New Roman" w:hAnsi="Times New Roman"/>
                <w:sz w:val="28"/>
                <w:szCs w:val="28"/>
              </w:rPr>
              <w:t>.</w:t>
            </w:r>
            <w:r w:rsidRPr="00B40940">
              <w:rPr>
                <w:rFonts w:ascii="Times New Roman" w:hAnsi="Times New Roman"/>
                <w:sz w:val="28"/>
                <w:szCs w:val="28"/>
                <w:lang w:val="en-US"/>
              </w:rPr>
              <w:t>W</w:t>
            </w:r>
            <w:r w:rsidRPr="00B40940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r w:rsidRPr="00B40940">
              <w:rPr>
                <w:rFonts w:ascii="Times New Roman" w:hAnsi="Times New Roman"/>
                <w:sz w:val="28"/>
                <w:szCs w:val="28"/>
                <w:lang w:val="en-US"/>
              </w:rPr>
              <w:t>Myers</w:t>
            </w:r>
            <w:r w:rsidRPr="00B4094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40940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Pr="00B40940">
              <w:rPr>
                <w:rFonts w:ascii="Times New Roman" w:hAnsi="Times New Roman"/>
                <w:sz w:val="28"/>
                <w:szCs w:val="28"/>
              </w:rPr>
              <w:t>.</w:t>
            </w:r>
            <w:r w:rsidRPr="00B40940">
              <w:rPr>
                <w:rFonts w:ascii="Times New Roman" w:hAnsi="Times New Roman"/>
                <w:sz w:val="28"/>
                <w:szCs w:val="28"/>
                <w:lang w:val="en-US"/>
              </w:rPr>
              <w:t>P</w:t>
            </w:r>
            <w:r w:rsidRPr="00B40940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r w:rsidRPr="00B40940">
              <w:rPr>
                <w:rFonts w:ascii="Times New Roman" w:hAnsi="Times New Roman"/>
                <w:sz w:val="28"/>
                <w:szCs w:val="28"/>
                <w:lang w:val="en-US"/>
              </w:rPr>
              <w:t>McDaniel</w:t>
            </w:r>
            <w:r w:rsidRPr="00B4094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40940">
              <w:rPr>
                <w:rFonts w:ascii="Times New Roman" w:hAnsi="Times New Roman"/>
                <w:sz w:val="28"/>
                <w:szCs w:val="28"/>
                <w:lang w:val="en-US"/>
              </w:rPr>
              <w:t>L</w:t>
            </w:r>
            <w:r w:rsidRPr="00B40940">
              <w:rPr>
                <w:rFonts w:ascii="Times New Roman" w:hAnsi="Times New Roman"/>
                <w:sz w:val="28"/>
                <w:szCs w:val="28"/>
              </w:rPr>
              <w:t>.</w:t>
            </w:r>
            <w:r w:rsidRPr="00B40940">
              <w:rPr>
                <w:rFonts w:ascii="Times New Roman" w:hAnsi="Times New Roman"/>
                <w:sz w:val="28"/>
                <w:szCs w:val="28"/>
                <w:lang w:val="en-US"/>
              </w:rPr>
              <w:t>M</w:t>
            </w:r>
            <w:r w:rsidRPr="00B40940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et</w:t>
            </w:r>
            <w:r w:rsidRPr="00B4094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al</w:t>
            </w:r>
            <w:r w:rsidRPr="00B40940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B4094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Should all massively transfused patients be treated equally? An analysis of massive transfusion </w:t>
            </w:r>
            <w:r w:rsidRPr="00B40940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 xml:space="preserve">ratios in the </w:t>
            </w:r>
            <w:proofErr w:type="spellStart"/>
            <w:r w:rsidRPr="00B40940">
              <w:rPr>
                <w:rFonts w:ascii="Times New Roman" w:hAnsi="Times New Roman"/>
                <w:sz w:val="28"/>
                <w:szCs w:val="28"/>
                <w:lang w:val="en-US"/>
              </w:rPr>
              <w:t>nontrauma</w:t>
            </w:r>
            <w:proofErr w:type="spellEnd"/>
            <w:r w:rsidRPr="00B4094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setting. </w:t>
            </w:r>
            <w:proofErr w:type="spellStart"/>
            <w:r w:rsidRPr="00B40940">
              <w:rPr>
                <w:rFonts w:ascii="Times New Roman" w:hAnsi="Times New Roman"/>
                <w:sz w:val="28"/>
                <w:szCs w:val="28"/>
              </w:rPr>
              <w:t>Crit</w:t>
            </w:r>
            <w:proofErr w:type="spellEnd"/>
            <w:r w:rsidRPr="00B4094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40940">
              <w:rPr>
                <w:rFonts w:ascii="Times New Roman" w:hAnsi="Times New Roman"/>
                <w:sz w:val="28"/>
                <w:szCs w:val="28"/>
              </w:rPr>
              <w:t>Care</w:t>
            </w:r>
            <w:proofErr w:type="spellEnd"/>
            <w:r w:rsidRPr="00B4094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40940">
              <w:rPr>
                <w:rFonts w:ascii="Times New Roman" w:hAnsi="Times New Roman"/>
                <w:sz w:val="28"/>
                <w:szCs w:val="28"/>
              </w:rPr>
              <w:t>Med</w:t>
            </w:r>
            <w:proofErr w:type="spellEnd"/>
            <w:r w:rsidRPr="00B40940">
              <w:rPr>
                <w:rFonts w:ascii="Times New Roman" w:hAnsi="Times New Roman"/>
                <w:sz w:val="28"/>
                <w:szCs w:val="28"/>
              </w:rPr>
              <w:t>. 2017;45(8):1311-1316].</w:t>
            </w:r>
          </w:p>
        </w:tc>
        <w:tc>
          <w:tcPr>
            <w:tcW w:w="0" w:type="auto"/>
          </w:tcPr>
          <w:p w14:paraId="6074EBD2" w14:textId="77777777" w:rsidR="005774BD" w:rsidRDefault="005774BD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74BD" w14:paraId="5E639869" w14:textId="77777777" w:rsidTr="006C16F8">
        <w:tc>
          <w:tcPr>
            <w:tcW w:w="0" w:type="auto"/>
          </w:tcPr>
          <w:p w14:paraId="3EB9ADAB" w14:textId="5B36EDA3" w:rsidR="005774BD" w:rsidRDefault="005774BD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</w:tcPr>
          <w:p w14:paraId="74484672" w14:textId="008DEF58" w:rsidR="005774BD" w:rsidRDefault="005774BD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 болезнях крови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тексте раздела разночтение: анемические синдромы упомянуты во множественном и единственном числе.</w:t>
            </w:r>
          </w:p>
        </w:tc>
        <w:tc>
          <w:tcPr>
            <w:tcW w:w="0" w:type="auto"/>
          </w:tcPr>
          <w:p w14:paraId="13C36EA4" w14:textId="3F3A3611" w:rsidR="005774BD" w:rsidRDefault="005774BD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Анемический синдром - один</w:t>
            </w:r>
          </w:p>
        </w:tc>
        <w:tc>
          <w:tcPr>
            <w:tcW w:w="0" w:type="auto"/>
          </w:tcPr>
          <w:p w14:paraId="4B783A5B" w14:textId="77777777" w:rsidR="005774BD" w:rsidRDefault="005774BD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74BD" w14:paraId="32001B5C" w14:textId="77777777" w:rsidTr="006C16F8">
        <w:tc>
          <w:tcPr>
            <w:tcW w:w="0" w:type="auto"/>
          </w:tcPr>
          <w:p w14:paraId="4D87590D" w14:textId="3A4A53E7" w:rsidR="005774BD" w:rsidRDefault="005774BD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</w:tcPr>
          <w:p w14:paraId="5C703052" w14:textId="0E393E83" w:rsidR="005774BD" w:rsidRDefault="005774BD" w:rsidP="005774BD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 болезнях крови и</w:t>
            </w:r>
            <w:r>
              <w:rPr>
                <w:rFonts w:ascii="Times New Roman" w:hAnsi="Times New Roman"/>
                <w:sz w:val="28"/>
                <w:szCs w:val="28"/>
              </w:rPr>
              <w:t>збыточен тезис о необходимости «</w:t>
            </w:r>
            <w:r w:rsidRPr="00D15ACD">
              <w:rPr>
                <w:rFonts w:ascii="Times New Roman" w:hAnsi="Times New Roman"/>
                <w:sz w:val="28"/>
                <w:szCs w:val="28"/>
              </w:rPr>
              <w:t xml:space="preserve">индивидуальных </w:t>
            </w:r>
            <w:proofErr w:type="spellStart"/>
            <w:r w:rsidRPr="00D15ACD">
              <w:rPr>
                <w:rFonts w:ascii="Times New Roman" w:hAnsi="Times New Roman"/>
                <w:sz w:val="28"/>
                <w:szCs w:val="28"/>
              </w:rPr>
              <w:t>лейкофильтров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».</w:t>
            </w:r>
          </w:p>
        </w:tc>
        <w:tc>
          <w:tcPr>
            <w:tcW w:w="0" w:type="auto"/>
          </w:tcPr>
          <w:p w14:paraId="56FAA982" w14:textId="0D1010EB" w:rsidR="005774BD" w:rsidRDefault="005774BD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Групповых или коллективных </w:t>
            </w:r>
            <w:proofErr w:type="spellStart"/>
            <w:r w:rsidRPr="00D15ACD">
              <w:rPr>
                <w:rFonts w:ascii="Times New Roman" w:hAnsi="Times New Roman"/>
                <w:sz w:val="28"/>
                <w:szCs w:val="28"/>
              </w:rPr>
              <w:t>лейкофильтров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не бывает.</w:t>
            </w:r>
          </w:p>
        </w:tc>
        <w:tc>
          <w:tcPr>
            <w:tcW w:w="0" w:type="auto"/>
          </w:tcPr>
          <w:p w14:paraId="6945B365" w14:textId="77777777" w:rsidR="005774BD" w:rsidRDefault="005774BD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74BD" w14:paraId="3A18CD43" w14:textId="77777777" w:rsidTr="006C16F8">
        <w:tc>
          <w:tcPr>
            <w:tcW w:w="0" w:type="auto"/>
          </w:tcPr>
          <w:p w14:paraId="076E362A" w14:textId="27918FE3" w:rsidR="005774BD" w:rsidRDefault="005774BD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0" w:type="auto"/>
          </w:tcPr>
          <w:p w14:paraId="2A2091A5" w14:textId="751740DC" w:rsidR="005774BD" w:rsidRDefault="005774BD" w:rsidP="00E92AA6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 болезнях крови р</w:t>
            </w:r>
            <w:r>
              <w:rPr>
                <w:rFonts w:ascii="Times New Roman" w:hAnsi="Times New Roman"/>
                <w:sz w:val="28"/>
                <w:szCs w:val="28"/>
              </w:rPr>
              <w:t>екомендуется «</w:t>
            </w:r>
            <w:r w:rsidRPr="00DB58C4">
              <w:rPr>
                <w:rFonts w:ascii="Times New Roman" w:hAnsi="Times New Roman"/>
                <w:sz w:val="28"/>
                <w:szCs w:val="28"/>
              </w:rPr>
              <w:t xml:space="preserve">разработать </w:t>
            </w:r>
            <w:proofErr w:type="spellStart"/>
            <w:r w:rsidRPr="00DB58C4">
              <w:rPr>
                <w:rFonts w:ascii="Times New Roman" w:hAnsi="Times New Roman"/>
                <w:sz w:val="28"/>
                <w:szCs w:val="28"/>
              </w:rPr>
              <w:t>индивидуальныи</w:t>
            </w:r>
            <w:proofErr w:type="spellEnd"/>
            <w:r w:rsidRPr="00DB58C4">
              <w:rPr>
                <w:rFonts w:ascii="Times New Roman" w:hAnsi="Times New Roman"/>
                <w:sz w:val="28"/>
                <w:szCs w:val="28"/>
              </w:rPr>
              <w:t>̆ план коррекции анемического синдрома».</w:t>
            </w:r>
          </w:p>
        </w:tc>
        <w:tc>
          <w:tcPr>
            <w:tcW w:w="0" w:type="auto"/>
          </w:tcPr>
          <w:p w14:paraId="3E803D1C" w14:textId="0611D4A4" w:rsidR="005774BD" w:rsidRDefault="005774BD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DB58C4">
              <w:rPr>
                <w:rFonts w:ascii="Times New Roman" w:hAnsi="Times New Roman"/>
                <w:sz w:val="28"/>
                <w:szCs w:val="28"/>
              </w:rPr>
              <w:t>о как это сделать – не определено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14:paraId="58B530AA" w14:textId="77777777" w:rsidR="005774BD" w:rsidRDefault="005774BD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74BD" w14:paraId="00BA07EB" w14:textId="77777777" w:rsidTr="006C16F8">
        <w:tc>
          <w:tcPr>
            <w:tcW w:w="0" w:type="auto"/>
          </w:tcPr>
          <w:p w14:paraId="1C731C95" w14:textId="2765A0BA" w:rsidR="005774BD" w:rsidRDefault="005774BD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0" w:type="auto"/>
          </w:tcPr>
          <w:p w14:paraId="071C4631" w14:textId="0282E59B" w:rsidR="005774BD" w:rsidRDefault="00EA26B7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Спорно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При пересадке стволовых клеток встречается 2 перевода термина «</w:t>
            </w:r>
            <w:proofErr w:type="spellStart"/>
            <w:r w:rsidRPr="00307CF0">
              <w:rPr>
                <w:rFonts w:ascii="Times New Roman" w:hAnsi="Times New Roman"/>
                <w:sz w:val="28"/>
                <w:szCs w:val="28"/>
              </w:rPr>
              <w:t>passenger</w:t>
            </w:r>
            <w:proofErr w:type="spellEnd"/>
            <w:r w:rsidRPr="00307C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7CF0">
              <w:rPr>
                <w:rFonts w:ascii="Times New Roman" w:hAnsi="Times New Roman"/>
                <w:sz w:val="28"/>
                <w:szCs w:val="28"/>
              </w:rPr>
              <w:t>lymphocyte</w:t>
            </w:r>
            <w:proofErr w:type="spellEnd"/>
            <w:r w:rsidRPr="00307C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7CF0">
              <w:rPr>
                <w:rFonts w:ascii="Times New Roman" w:hAnsi="Times New Roman"/>
                <w:sz w:val="28"/>
                <w:szCs w:val="28"/>
              </w:rPr>
              <w:t>syndrome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»: «синдром </w:t>
            </w:r>
            <w:r w:rsidRPr="00307CF0">
              <w:rPr>
                <w:rFonts w:ascii="Times New Roman" w:hAnsi="Times New Roman"/>
                <w:sz w:val="28"/>
                <w:szCs w:val="28"/>
              </w:rPr>
              <w:t xml:space="preserve">пассажирских лимфоцитов» </w:t>
            </w:r>
            <w:r>
              <w:rPr>
                <w:rFonts w:ascii="Times New Roman" w:hAnsi="Times New Roman"/>
                <w:sz w:val="28"/>
                <w:szCs w:val="28"/>
              </w:rPr>
              <w:t>и «</w:t>
            </w:r>
            <w:r w:rsidRPr="00274DDE">
              <w:rPr>
                <w:rFonts w:ascii="Times New Roman" w:hAnsi="Times New Roman"/>
                <w:sz w:val="28"/>
                <w:szCs w:val="28"/>
              </w:rPr>
              <w:t>сопутствующ</w:t>
            </w:r>
            <w:r>
              <w:rPr>
                <w:rFonts w:ascii="Times New Roman" w:hAnsi="Times New Roman"/>
                <w:sz w:val="28"/>
                <w:szCs w:val="28"/>
              </w:rPr>
              <w:t>ий</w:t>
            </w:r>
            <w:r w:rsidRPr="00274DD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74DDE">
              <w:rPr>
                <w:rFonts w:ascii="Times New Roman" w:hAnsi="Times New Roman"/>
                <w:sz w:val="28"/>
                <w:szCs w:val="28"/>
              </w:rPr>
              <w:t>лимфоцитарн</w:t>
            </w:r>
            <w:r>
              <w:rPr>
                <w:rFonts w:ascii="Times New Roman" w:hAnsi="Times New Roman"/>
                <w:sz w:val="28"/>
                <w:szCs w:val="28"/>
              </w:rPr>
              <w:t>ый</w:t>
            </w:r>
            <w:proofErr w:type="spellEnd"/>
            <w:r w:rsidRPr="00274DDE">
              <w:rPr>
                <w:rFonts w:ascii="Times New Roman" w:hAnsi="Times New Roman"/>
                <w:sz w:val="28"/>
                <w:szCs w:val="28"/>
              </w:rPr>
              <w:t xml:space="preserve"> синдром</w:t>
            </w:r>
            <w:r>
              <w:rPr>
                <w:rFonts w:ascii="Times New Roman" w:hAnsi="Times New Roman"/>
                <w:sz w:val="28"/>
                <w:szCs w:val="28"/>
              </w:rPr>
              <w:t>».</w:t>
            </w:r>
          </w:p>
        </w:tc>
        <w:tc>
          <w:tcPr>
            <w:tcW w:w="0" w:type="auto"/>
          </w:tcPr>
          <w:p w14:paraId="62BD72E8" w14:textId="42B89CA5" w:rsidR="005774BD" w:rsidRDefault="00EA26B7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наш взгляд, лучший перевод – «синдром лимфоцитов-пассажиров» [</w:t>
            </w:r>
            <w:r w:rsidRPr="00274DDE">
              <w:rPr>
                <w:rFonts w:ascii="Times New Roman" w:hAnsi="Times New Roman"/>
                <w:sz w:val="28"/>
                <w:szCs w:val="28"/>
              </w:rPr>
              <w:t xml:space="preserve">Жибурт Е.Б., Кузьмин Н.С., </w:t>
            </w:r>
            <w:proofErr w:type="spellStart"/>
            <w:r w:rsidRPr="00274DDE">
              <w:rPr>
                <w:rFonts w:ascii="Times New Roman" w:hAnsi="Times New Roman"/>
                <w:sz w:val="28"/>
                <w:szCs w:val="28"/>
              </w:rPr>
              <w:t>Вергопуло</w:t>
            </w:r>
            <w:proofErr w:type="spellEnd"/>
            <w:r w:rsidRPr="00274DDE">
              <w:rPr>
                <w:rFonts w:ascii="Times New Roman" w:hAnsi="Times New Roman"/>
                <w:sz w:val="28"/>
                <w:szCs w:val="28"/>
              </w:rPr>
              <w:t xml:space="preserve"> А.А. Переливание крови при пересадке солидных органов// </w:t>
            </w:r>
            <w:proofErr w:type="gramStart"/>
            <w:r w:rsidRPr="00274DDE">
              <w:rPr>
                <w:rFonts w:ascii="Times New Roman" w:hAnsi="Times New Roman"/>
                <w:sz w:val="28"/>
                <w:szCs w:val="28"/>
              </w:rPr>
              <w:t>Трансфузиология.-</w:t>
            </w:r>
            <w:proofErr w:type="gramEnd"/>
            <w:r w:rsidRPr="00274DDE">
              <w:rPr>
                <w:rFonts w:ascii="Times New Roman" w:hAnsi="Times New Roman"/>
                <w:sz w:val="28"/>
                <w:szCs w:val="28"/>
              </w:rPr>
              <w:t xml:space="preserve"> 2015.- Т.16, №4.- С. 12-23</w:t>
            </w:r>
            <w:r>
              <w:rPr>
                <w:rFonts w:ascii="Times New Roman" w:hAnsi="Times New Roman"/>
                <w:sz w:val="28"/>
                <w:szCs w:val="28"/>
              </w:rPr>
              <w:t>]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14:paraId="18EE1576" w14:textId="77777777" w:rsidR="005774BD" w:rsidRDefault="005774BD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74BD" w14:paraId="52DDD7B5" w14:textId="77777777" w:rsidTr="006C16F8">
        <w:tc>
          <w:tcPr>
            <w:tcW w:w="0" w:type="auto"/>
          </w:tcPr>
          <w:p w14:paraId="588F51ED" w14:textId="58965658" w:rsidR="005774BD" w:rsidRDefault="005774BD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0" w:type="auto"/>
          </w:tcPr>
          <w:p w14:paraId="0D46E491" w14:textId="33FA977B" w:rsidR="005774BD" w:rsidRDefault="00EA26B7" w:rsidP="00EA26B7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 пересадке органов п</w:t>
            </w:r>
            <w:r>
              <w:rPr>
                <w:rFonts w:ascii="Times New Roman" w:hAnsi="Times New Roman"/>
                <w:sz w:val="28"/>
                <w:szCs w:val="28"/>
              </w:rPr>
              <w:t>редстоит устранить разночтение об о</w:t>
            </w:r>
            <w:r w:rsidRPr="00274DDE">
              <w:rPr>
                <w:rFonts w:ascii="Times New Roman" w:hAnsi="Times New Roman"/>
                <w:sz w:val="28"/>
                <w:szCs w:val="28"/>
              </w:rPr>
              <w:t>бъем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274DD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74DDE">
              <w:rPr>
                <w:rFonts w:ascii="Times New Roman" w:hAnsi="Times New Roman"/>
                <w:sz w:val="28"/>
                <w:szCs w:val="28"/>
              </w:rPr>
              <w:t>циркулирующеи</w:t>
            </w:r>
            <w:proofErr w:type="spellEnd"/>
            <w:r w:rsidRPr="00274DDE">
              <w:rPr>
                <w:rFonts w:ascii="Times New Roman" w:hAnsi="Times New Roman"/>
                <w:sz w:val="28"/>
                <w:szCs w:val="28"/>
              </w:rPr>
              <w:t>̆ крови у новорожденных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274DDE">
              <w:rPr>
                <w:rFonts w:ascii="Times New Roman" w:hAnsi="Times New Roman"/>
                <w:sz w:val="28"/>
                <w:szCs w:val="28"/>
              </w:rPr>
              <w:t xml:space="preserve">В этом разделе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он </w:t>
            </w:r>
            <w:r w:rsidRPr="00274DDE">
              <w:rPr>
                <w:rFonts w:ascii="Times New Roman" w:hAnsi="Times New Roman"/>
                <w:sz w:val="28"/>
                <w:szCs w:val="28"/>
              </w:rPr>
              <w:t>составляет 90 мл/кг массы тела (стр.420)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14:paraId="73BB3EA1" w14:textId="30D69ABA" w:rsidR="005774BD" w:rsidRDefault="00EA26B7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 w:rsidRPr="00274DDE">
              <w:rPr>
                <w:rFonts w:ascii="Times New Roman" w:hAnsi="Times New Roman"/>
                <w:sz w:val="28"/>
                <w:szCs w:val="28"/>
              </w:rPr>
              <w:t xml:space="preserve"> разделе о новорожденных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</w:t>
            </w:r>
            <w:r w:rsidRPr="00274DDE">
              <w:rPr>
                <w:rFonts w:ascii="Times New Roman" w:hAnsi="Times New Roman"/>
                <w:sz w:val="28"/>
                <w:szCs w:val="28"/>
              </w:rPr>
              <w:t xml:space="preserve"> 80 мл/кг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(стр.396).</w:t>
            </w:r>
          </w:p>
        </w:tc>
        <w:tc>
          <w:tcPr>
            <w:tcW w:w="0" w:type="auto"/>
          </w:tcPr>
          <w:p w14:paraId="715E89EA" w14:textId="77777777" w:rsidR="005774BD" w:rsidRDefault="005774BD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74BD" w14:paraId="50B242AC" w14:textId="77777777" w:rsidTr="006C16F8">
        <w:tc>
          <w:tcPr>
            <w:tcW w:w="0" w:type="auto"/>
          </w:tcPr>
          <w:p w14:paraId="7B5CFE7E" w14:textId="07B23F80" w:rsidR="005774BD" w:rsidRDefault="005774BD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0" w:type="auto"/>
          </w:tcPr>
          <w:p w14:paraId="399C1985" w14:textId="1D3E3F52" w:rsidR="005774BD" w:rsidRDefault="00EA26B7" w:rsidP="00EA26B7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Для нейрохирургических больных </w:t>
            </w:r>
            <w:r>
              <w:rPr>
                <w:rFonts w:ascii="Times New Roman" w:hAnsi="Times New Roman"/>
                <w:sz w:val="28"/>
                <w:szCs w:val="28"/>
              </w:rPr>
              <w:t>Спорный тезис: «</w:t>
            </w:r>
            <w:r w:rsidRPr="00482054">
              <w:rPr>
                <w:rFonts w:ascii="Times New Roman" w:hAnsi="Times New Roman"/>
                <w:sz w:val="28"/>
                <w:szCs w:val="28"/>
              </w:rPr>
              <w:t xml:space="preserve">Рекомендация 4. У экстренных </w:t>
            </w:r>
            <w:proofErr w:type="spellStart"/>
            <w:r w:rsidRPr="00482054">
              <w:rPr>
                <w:rFonts w:ascii="Times New Roman" w:hAnsi="Times New Roman"/>
                <w:sz w:val="28"/>
                <w:szCs w:val="28"/>
              </w:rPr>
              <w:t>нейрохирургических</w:t>
            </w:r>
            <w:proofErr w:type="spellEnd"/>
            <w:r w:rsidRPr="004820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8205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больных с высоким риском развития вторичного церебрального повреждения и при наличии признаков </w:t>
            </w:r>
            <w:proofErr w:type="spellStart"/>
            <w:r w:rsidRPr="00482054">
              <w:rPr>
                <w:rFonts w:ascii="Times New Roman" w:hAnsi="Times New Roman"/>
                <w:sz w:val="28"/>
                <w:szCs w:val="28"/>
              </w:rPr>
              <w:t>внутричерепнои</w:t>
            </w:r>
            <w:proofErr w:type="spellEnd"/>
            <w:r w:rsidRPr="00482054">
              <w:rPr>
                <w:rFonts w:ascii="Times New Roman" w:hAnsi="Times New Roman"/>
                <w:sz w:val="28"/>
                <w:szCs w:val="28"/>
              </w:rPr>
              <w:t xml:space="preserve">̆ гипертензии по данным инвазивного мониторинга, </w:t>
            </w:r>
            <w:proofErr w:type="spellStart"/>
            <w:r w:rsidRPr="00482054">
              <w:rPr>
                <w:rFonts w:ascii="Times New Roman" w:hAnsi="Times New Roman"/>
                <w:sz w:val="28"/>
                <w:szCs w:val="28"/>
              </w:rPr>
              <w:t>компьютернои</w:t>
            </w:r>
            <w:proofErr w:type="spellEnd"/>
            <w:r w:rsidRPr="00482054">
              <w:rPr>
                <w:rFonts w:ascii="Times New Roman" w:hAnsi="Times New Roman"/>
                <w:sz w:val="28"/>
                <w:szCs w:val="28"/>
              </w:rPr>
              <w:t>̆ томографии, клинико-</w:t>
            </w:r>
            <w:proofErr w:type="spellStart"/>
            <w:r w:rsidRPr="00482054">
              <w:rPr>
                <w:rFonts w:ascii="Times New Roman" w:hAnsi="Times New Roman"/>
                <w:sz w:val="28"/>
                <w:szCs w:val="28"/>
              </w:rPr>
              <w:t>неврологическои</w:t>
            </w:r>
            <w:proofErr w:type="spellEnd"/>
            <w:r w:rsidRPr="00482054">
              <w:rPr>
                <w:rFonts w:ascii="Times New Roman" w:hAnsi="Times New Roman"/>
                <w:sz w:val="28"/>
                <w:szCs w:val="28"/>
              </w:rPr>
              <w:t xml:space="preserve">̆ картине и/или при диагностике церебрального </w:t>
            </w:r>
            <w:proofErr w:type="spellStart"/>
            <w:r w:rsidRPr="00482054">
              <w:rPr>
                <w:rFonts w:ascii="Times New Roman" w:hAnsi="Times New Roman"/>
                <w:sz w:val="28"/>
                <w:szCs w:val="28"/>
              </w:rPr>
              <w:t>вазоспазма</w:t>
            </w:r>
            <w:proofErr w:type="spellEnd"/>
            <w:r w:rsidRPr="00482054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482054">
              <w:rPr>
                <w:rFonts w:ascii="Times New Roman" w:hAnsi="Times New Roman"/>
                <w:sz w:val="28"/>
                <w:szCs w:val="28"/>
              </w:rPr>
              <w:t>отсроченнои</w:t>
            </w:r>
            <w:proofErr w:type="spellEnd"/>
            <w:r w:rsidRPr="00482054">
              <w:rPr>
                <w:rFonts w:ascii="Times New Roman" w:hAnsi="Times New Roman"/>
                <w:sz w:val="28"/>
                <w:szCs w:val="28"/>
              </w:rPr>
              <w:t xml:space="preserve">̆ </w:t>
            </w:r>
            <w:proofErr w:type="spellStart"/>
            <w:r w:rsidRPr="00482054">
              <w:rPr>
                <w:rFonts w:ascii="Times New Roman" w:hAnsi="Times New Roman"/>
                <w:sz w:val="28"/>
                <w:szCs w:val="28"/>
              </w:rPr>
              <w:t>церебральнои</w:t>
            </w:r>
            <w:proofErr w:type="spellEnd"/>
            <w:r w:rsidRPr="00482054">
              <w:rPr>
                <w:rFonts w:ascii="Times New Roman" w:hAnsi="Times New Roman"/>
                <w:sz w:val="28"/>
                <w:szCs w:val="28"/>
              </w:rPr>
              <w:t>̆ ишемии) концентрация гемоглобина должна быть не ниже 90 г/л. При концентрации гемоглобина крови ниже 90 г/л выполняется трансфузия ЭСК (для больных c субарахноидальными кровоизлияниями уровень доказательности III, степень надежности рекомендации D [4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482054">
              <w:rPr>
                <w:rFonts w:ascii="Times New Roman" w:hAnsi="Times New Roman"/>
                <w:sz w:val="28"/>
                <w:szCs w:val="28"/>
              </w:rPr>
              <w:t xml:space="preserve">8], для пострадавших с </w:t>
            </w:r>
            <w:proofErr w:type="spellStart"/>
            <w:r w:rsidRPr="00482054">
              <w:rPr>
                <w:rFonts w:ascii="Times New Roman" w:hAnsi="Times New Roman"/>
                <w:sz w:val="28"/>
                <w:szCs w:val="28"/>
              </w:rPr>
              <w:t>тяжелои</w:t>
            </w:r>
            <w:proofErr w:type="spellEnd"/>
            <w:r w:rsidRPr="00482054">
              <w:rPr>
                <w:rFonts w:ascii="Times New Roman" w:hAnsi="Times New Roman"/>
                <w:sz w:val="28"/>
                <w:szCs w:val="28"/>
              </w:rPr>
              <w:t>̆ черепно-</w:t>
            </w:r>
            <w:proofErr w:type="spellStart"/>
            <w:r w:rsidRPr="00482054">
              <w:rPr>
                <w:rFonts w:ascii="Times New Roman" w:hAnsi="Times New Roman"/>
                <w:sz w:val="28"/>
                <w:szCs w:val="28"/>
              </w:rPr>
              <w:t>мозговои</w:t>
            </w:r>
            <w:proofErr w:type="spellEnd"/>
            <w:r w:rsidRPr="00482054">
              <w:rPr>
                <w:rFonts w:ascii="Times New Roman" w:hAnsi="Times New Roman"/>
                <w:sz w:val="28"/>
                <w:szCs w:val="28"/>
              </w:rPr>
              <w:t xml:space="preserve">̆ </w:t>
            </w:r>
            <w:proofErr w:type="spellStart"/>
            <w:r w:rsidRPr="00482054">
              <w:rPr>
                <w:rFonts w:ascii="Times New Roman" w:hAnsi="Times New Roman"/>
                <w:sz w:val="28"/>
                <w:szCs w:val="28"/>
              </w:rPr>
              <w:t>травмои</w:t>
            </w:r>
            <w:proofErr w:type="spellEnd"/>
            <w:r w:rsidRPr="00482054">
              <w:rPr>
                <w:rFonts w:ascii="Times New Roman" w:hAnsi="Times New Roman"/>
                <w:sz w:val="28"/>
                <w:szCs w:val="28"/>
              </w:rPr>
              <w:t>̆ уровень доказательности IV, степень надежности рекомендации D) [9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482054">
              <w:rPr>
                <w:rFonts w:ascii="Times New Roman" w:hAnsi="Times New Roman"/>
                <w:sz w:val="28"/>
                <w:szCs w:val="28"/>
              </w:rPr>
              <w:t>11].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0" w:type="auto"/>
          </w:tcPr>
          <w:p w14:paraId="348BC388" w14:textId="780FE7D4" w:rsidR="005774BD" w:rsidRDefault="00EA26B7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235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 трех цитируемых источниках для пострадавших с </w:t>
            </w:r>
            <w:proofErr w:type="spellStart"/>
            <w:r w:rsidRPr="000F235D">
              <w:rPr>
                <w:rFonts w:ascii="Times New Roman" w:hAnsi="Times New Roman"/>
                <w:sz w:val="28"/>
                <w:szCs w:val="28"/>
              </w:rPr>
              <w:t>тяжелои</w:t>
            </w:r>
            <w:proofErr w:type="spellEnd"/>
            <w:r w:rsidRPr="000F235D">
              <w:rPr>
                <w:rFonts w:ascii="Times New Roman" w:hAnsi="Times New Roman"/>
                <w:sz w:val="28"/>
                <w:szCs w:val="28"/>
              </w:rPr>
              <w:t>̆ черепно-</w:t>
            </w:r>
            <w:proofErr w:type="spellStart"/>
            <w:r w:rsidRPr="000F235D">
              <w:rPr>
                <w:rFonts w:ascii="Times New Roman" w:hAnsi="Times New Roman"/>
                <w:sz w:val="28"/>
                <w:szCs w:val="28"/>
              </w:rPr>
              <w:t>мозговои</w:t>
            </w:r>
            <w:proofErr w:type="spellEnd"/>
            <w:r w:rsidRPr="000F235D">
              <w:rPr>
                <w:rFonts w:ascii="Times New Roman" w:hAnsi="Times New Roman"/>
                <w:sz w:val="28"/>
                <w:szCs w:val="28"/>
              </w:rPr>
              <w:t xml:space="preserve">̆ </w:t>
            </w:r>
            <w:proofErr w:type="spellStart"/>
            <w:r w:rsidRPr="000F235D">
              <w:rPr>
                <w:rFonts w:ascii="Times New Roman" w:hAnsi="Times New Roman"/>
                <w:sz w:val="28"/>
                <w:szCs w:val="28"/>
              </w:rPr>
              <w:t>травмои</w:t>
            </w:r>
            <w:proofErr w:type="spellEnd"/>
            <w:r w:rsidRPr="000F235D">
              <w:rPr>
                <w:rFonts w:ascii="Times New Roman" w:hAnsi="Times New Roman"/>
                <w:sz w:val="28"/>
                <w:szCs w:val="28"/>
              </w:rPr>
              <w:t xml:space="preserve">̆ показаны аналогичные или худшие результаты лечения </w:t>
            </w:r>
            <w:r w:rsidRPr="000F235D">
              <w:rPr>
                <w:rFonts w:ascii="Times New Roman" w:hAnsi="Times New Roman"/>
                <w:sz w:val="28"/>
                <w:szCs w:val="28"/>
              </w:rPr>
              <w:lastRenderedPageBreak/>
              <w:t>пациентов с целевой концентрацией гемоглобина 100 г/л по сравнения с 70 г/л. Рекомендованную концентрацию в 90 г/л вовсе не исследовали.</w:t>
            </w:r>
          </w:p>
        </w:tc>
        <w:tc>
          <w:tcPr>
            <w:tcW w:w="0" w:type="auto"/>
          </w:tcPr>
          <w:p w14:paraId="70D9056E" w14:textId="77777777" w:rsidR="005774BD" w:rsidRDefault="005774BD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26B7" w14:paraId="76C3A812" w14:textId="77777777" w:rsidTr="006C16F8">
        <w:tc>
          <w:tcPr>
            <w:tcW w:w="0" w:type="auto"/>
          </w:tcPr>
          <w:p w14:paraId="415D5426" w14:textId="79E71591" w:rsidR="00EA26B7" w:rsidRDefault="00EA26B7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14:paraId="59BDE7E6" w14:textId="47B17586" w:rsidR="00EA26B7" w:rsidRDefault="00EA26B7" w:rsidP="00EA26B7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нейрохирургических больных д</w:t>
            </w:r>
            <w:r>
              <w:rPr>
                <w:rFonts w:ascii="Times New Roman" w:hAnsi="Times New Roman"/>
                <w:sz w:val="28"/>
                <w:szCs w:val="28"/>
              </w:rPr>
              <w:t>ве противоречивые рекомендации:</w:t>
            </w:r>
          </w:p>
          <w:p w14:paraId="34720621" w14:textId="38945DA9" w:rsidR="00EA26B7" w:rsidRDefault="00EA26B7" w:rsidP="00EA26B7">
            <w:pPr>
              <w:pStyle w:val="ab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1) «Рекомендация 7. </w:t>
            </w:r>
            <w:r w:rsidRPr="000F235D">
              <w:rPr>
                <w:rFonts w:ascii="Times New Roman" w:hAnsi="Times New Roman"/>
                <w:sz w:val="28"/>
                <w:szCs w:val="28"/>
              </w:rPr>
              <w:t xml:space="preserve">Для больных с </w:t>
            </w:r>
            <w:proofErr w:type="spellStart"/>
            <w:r w:rsidRPr="000F235D">
              <w:rPr>
                <w:rFonts w:ascii="Times New Roman" w:hAnsi="Times New Roman"/>
                <w:sz w:val="28"/>
                <w:szCs w:val="28"/>
              </w:rPr>
              <w:t>закрытои</w:t>
            </w:r>
            <w:proofErr w:type="spellEnd"/>
            <w:r w:rsidRPr="000F235D">
              <w:rPr>
                <w:rFonts w:ascii="Times New Roman" w:hAnsi="Times New Roman"/>
                <w:sz w:val="28"/>
                <w:szCs w:val="28"/>
              </w:rPr>
              <w:t>̆ черепно-</w:t>
            </w:r>
            <w:proofErr w:type="spellStart"/>
            <w:r w:rsidRPr="000F235D">
              <w:rPr>
                <w:rFonts w:ascii="Times New Roman" w:hAnsi="Times New Roman"/>
                <w:sz w:val="28"/>
                <w:szCs w:val="28"/>
              </w:rPr>
              <w:t>мозговои</w:t>
            </w:r>
            <w:proofErr w:type="spellEnd"/>
            <w:r w:rsidRPr="000F235D">
              <w:rPr>
                <w:rFonts w:ascii="Times New Roman" w:hAnsi="Times New Roman"/>
                <w:sz w:val="28"/>
                <w:szCs w:val="28"/>
              </w:rPr>
              <w:t xml:space="preserve">̆ </w:t>
            </w:r>
            <w:proofErr w:type="spellStart"/>
            <w:r w:rsidRPr="000F235D">
              <w:rPr>
                <w:rFonts w:ascii="Times New Roman" w:hAnsi="Times New Roman"/>
                <w:sz w:val="28"/>
                <w:szCs w:val="28"/>
              </w:rPr>
              <w:lastRenderedPageBreak/>
              <w:t>травмои</w:t>
            </w:r>
            <w:proofErr w:type="spellEnd"/>
            <w:r w:rsidRPr="000F235D">
              <w:rPr>
                <w:rFonts w:ascii="Times New Roman" w:hAnsi="Times New Roman"/>
                <w:sz w:val="28"/>
                <w:szCs w:val="28"/>
              </w:rPr>
              <w:t xml:space="preserve">̆ нет показаний для трансфузии ЭСК при снижении концентрации гемоглобина до менее 100 г/л. Трансфузия ЭСК, ориентированная на концентрацию гемоглобина свыше 100 г/л, ассоциирована с высоким риском тромбоэмболических осложнений и вероятностью трансформации </w:t>
            </w:r>
            <w:proofErr w:type="spellStart"/>
            <w:r w:rsidRPr="000F235D">
              <w:rPr>
                <w:rFonts w:ascii="Times New Roman" w:hAnsi="Times New Roman"/>
                <w:sz w:val="28"/>
                <w:szCs w:val="28"/>
              </w:rPr>
              <w:t>контузионных</w:t>
            </w:r>
            <w:proofErr w:type="spellEnd"/>
            <w:r w:rsidRPr="000F235D">
              <w:rPr>
                <w:rFonts w:ascii="Times New Roman" w:hAnsi="Times New Roman"/>
                <w:sz w:val="28"/>
                <w:szCs w:val="28"/>
              </w:rPr>
              <w:t xml:space="preserve"> очагов вещества мозга (уровень доказательности I, степень надежности рекомендации B)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0F235D">
              <w:rPr>
                <w:rFonts w:ascii="Times New Roman" w:hAnsi="Times New Roman"/>
                <w:sz w:val="28"/>
                <w:szCs w:val="28"/>
              </w:rPr>
              <w:t xml:space="preserve"> (стр. 428).</w:t>
            </w:r>
          </w:p>
        </w:tc>
        <w:tc>
          <w:tcPr>
            <w:tcW w:w="0" w:type="auto"/>
          </w:tcPr>
          <w:p w14:paraId="2ED9ED78" w14:textId="77777777" w:rsidR="00EA26B7" w:rsidRPr="000F235D" w:rsidRDefault="00EA26B7" w:rsidP="00EA26B7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противоречит рекомендации из раздела об острой кровопотере:</w:t>
            </w:r>
          </w:p>
          <w:p w14:paraId="7977DC99" w14:textId="77777777" w:rsidR="00EA26B7" w:rsidRPr="000F235D" w:rsidRDefault="00EA26B7" w:rsidP="00EA26B7">
            <w:pPr>
              <w:pStyle w:val="ab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«</w:t>
            </w:r>
            <w:r w:rsidRPr="000F235D">
              <w:rPr>
                <w:rFonts w:ascii="Times New Roman" w:hAnsi="Times New Roman"/>
                <w:sz w:val="28"/>
                <w:szCs w:val="28"/>
              </w:rPr>
              <w:t>Рекомендация 5. У больных с черепно-</w:t>
            </w:r>
            <w:proofErr w:type="spellStart"/>
            <w:r w:rsidRPr="000F235D">
              <w:rPr>
                <w:rFonts w:ascii="Times New Roman" w:hAnsi="Times New Roman"/>
                <w:sz w:val="28"/>
                <w:szCs w:val="28"/>
              </w:rPr>
              <w:t>мозговои</w:t>
            </w:r>
            <w:proofErr w:type="spellEnd"/>
            <w:r w:rsidRPr="000F235D">
              <w:rPr>
                <w:rFonts w:ascii="Times New Roman" w:hAnsi="Times New Roman"/>
                <w:sz w:val="28"/>
                <w:szCs w:val="28"/>
              </w:rPr>
              <w:t xml:space="preserve">̆ </w:t>
            </w:r>
            <w:proofErr w:type="spellStart"/>
            <w:r w:rsidRPr="000F235D">
              <w:rPr>
                <w:rFonts w:ascii="Times New Roman" w:hAnsi="Times New Roman"/>
                <w:sz w:val="28"/>
                <w:szCs w:val="28"/>
              </w:rPr>
              <w:t>травмои</w:t>
            </w:r>
            <w:proofErr w:type="spellEnd"/>
            <w:r w:rsidRPr="000F235D">
              <w:rPr>
                <w:rFonts w:ascii="Times New Roman" w:hAnsi="Times New Roman"/>
                <w:sz w:val="28"/>
                <w:szCs w:val="28"/>
              </w:rPr>
              <w:t xml:space="preserve">̆, субарахноидальным кровоизлиянием, </w:t>
            </w:r>
            <w:proofErr w:type="spellStart"/>
            <w:r w:rsidRPr="000F235D">
              <w:rPr>
                <w:rFonts w:ascii="Times New Roman" w:hAnsi="Times New Roman"/>
                <w:sz w:val="28"/>
                <w:szCs w:val="28"/>
              </w:rPr>
              <w:t>хроническои</w:t>
            </w:r>
            <w:proofErr w:type="spellEnd"/>
            <w:r w:rsidRPr="000F235D">
              <w:rPr>
                <w:rFonts w:ascii="Times New Roman" w:hAnsi="Times New Roman"/>
                <w:sz w:val="28"/>
                <w:szCs w:val="28"/>
              </w:rPr>
              <w:t xml:space="preserve">̆ </w:t>
            </w:r>
            <w:proofErr w:type="spellStart"/>
            <w:r w:rsidRPr="000F235D">
              <w:rPr>
                <w:rFonts w:ascii="Times New Roman" w:hAnsi="Times New Roman"/>
                <w:sz w:val="28"/>
                <w:szCs w:val="28"/>
              </w:rPr>
              <w:t>дыхательнои</w:t>
            </w:r>
            <w:proofErr w:type="spellEnd"/>
            <w:r w:rsidRPr="000F235D">
              <w:rPr>
                <w:rFonts w:ascii="Times New Roman" w:hAnsi="Times New Roman"/>
                <w:sz w:val="28"/>
                <w:szCs w:val="28"/>
              </w:rPr>
              <w:t xml:space="preserve">̆ </w:t>
            </w:r>
            <w:r w:rsidRPr="000F235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недостаточностью, </w:t>
            </w:r>
            <w:proofErr w:type="spellStart"/>
            <w:r w:rsidRPr="000F235D">
              <w:rPr>
                <w:rFonts w:ascii="Times New Roman" w:hAnsi="Times New Roman"/>
                <w:sz w:val="28"/>
                <w:szCs w:val="28"/>
              </w:rPr>
              <w:t>ишемическои</w:t>
            </w:r>
            <w:proofErr w:type="spellEnd"/>
            <w:r w:rsidRPr="000F235D">
              <w:rPr>
                <w:rFonts w:ascii="Times New Roman" w:hAnsi="Times New Roman"/>
                <w:sz w:val="28"/>
                <w:szCs w:val="28"/>
              </w:rPr>
              <w:t>̆ болезнью сердца, кардиохирургических больных, пожилых больных триггером для начала трансфузий ЭСК является концентрация гемоглобина крови 100 г/л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0F235D">
              <w:rPr>
                <w:rFonts w:ascii="Times New Roman" w:hAnsi="Times New Roman"/>
                <w:sz w:val="28"/>
                <w:szCs w:val="28"/>
              </w:rPr>
              <w:t xml:space="preserve"> (стр. 4</w:t>
            </w:r>
            <w:r>
              <w:rPr>
                <w:rFonts w:ascii="Times New Roman" w:hAnsi="Times New Roman"/>
                <w:sz w:val="28"/>
                <w:szCs w:val="28"/>
              </w:rPr>
              <w:t>06</w:t>
            </w:r>
            <w:r w:rsidRPr="000F235D">
              <w:rPr>
                <w:rFonts w:ascii="Times New Roman" w:hAnsi="Times New Roman"/>
                <w:sz w:val="28"/>
                <w:szCs w:val="28"/>
              </w:rPr>
              <w:t xml:space="preserve">). </w:t>
            </w:r>
          </w:p>
          <w:p w14:paraId="1561EF0A" w14:textId="77777777" w:rsidR="00EA26B7" w:rsidRDefault="00EA26B7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691C1E4F" w14:textId="77777777" w:rsidR="00EA26B7" w:rsidRDefault="00EA26B7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26B7" w14:paraId="1B9E1759" w14:textId="77777777" w:rsidTr="006C16F8">
        <w:tc>
          <w:tcPr>
            <w:tcW w:w="0" w:type="auto"/>
          </w:tcPr>
          <w:p w14:paraId="7C40D2DE" w14:textId="7D543D1C" w:rsidR="00EA26B7" w:rsidRDefault="00311A6B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0" w:type="auto"/>
          </w:tcPr>
          <w:p w14:paraId="5DE67FDD" w14:textId="6DFC6F0D" w:rsidR="00EA26B7" w:rsidRDefault="00311A6B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 сепсисе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Pr="00B14B11">
              <w:rPr>
                <w:rFonts w:ascii="Times New Roman" w:hAnsi="Times New Roman"/>
                <w:sz w:val="28"/>
                <w:szCs w:val="28"/>
              </w:rPr>
              <w:t xml:space="preserve">Рекомендация 1. У больных с сепсисом в отсутствие ишемии миокарда, </w:t>
            </w:r>
            <w:proofErr w:type="spellStart"/>
            <w:r w:rsidRPr="00B14B11">
              <w:rPr>
                <w:rFonts w:ascii="Times New Roman" w:hAnsi="Times New Roman"/>
                <w:sz w:val="28"/>
                <w:szCs w:val="28"/>
              </w:rPr>
              <w:t>ишемическои</w:t>
            </w:r>
            <w:proofErr w:type="spellEnd"/>
            <w:r w:rsidRPr="00B14B11">
              <w:rPr>
                <w:rFonts w:ascii="Times New Roman" w:hAnsi="Times New Roman"/>
                <w:sz w:val="28"/>
                <w:szCs w:val="28"/>
              </w:rPr>
              <w:t xml:space="preserve">̆ болезни сердца, </w:t>
            </w:r>
            <w:proofErr w:type="spellStart"/>
            <w:r w:rsidRPr="00B14B11">
              <w:rPr>
                <w:rFonts w:ascii="Times New Roman" w:hAnsi="Times New Roman"/>
                <w:sz w:val="28"/>
                <w:szCs w:val="28"/>
              </w:rPr>
              <w:t>выраженнои</w:t>
            </w:r>
            <w:proofErr w:type="spellEnd"/>
            <w:r w:rsidRPr="00B14B11">
              <w:rPr>
                <w:rFonts w:ascii="Times New Roman" w:hAnsi="Times New Roman"/>
                <w:sz w:val="28"/>
                <w:szCs w:val="28"/>
              </w:rPr>
              <w:t xml:space="preserve">̆ гипоксемии и </w:t>
            </w:r>
            <w:proofErr w:type="spellStart"/>
            <w:r w:rsidRPr="00B14B11">
              <w:rPr>
                <w:rFonts w:ascii="Times New Roman" w:hAnsi="Times New Roman"/>
                <w:sz w:val="28"/>
                <w:szCs w:val="28"/>
              </w:rPr>
              <w:t>острои</w:t>
            </w:r>
            <w:proofErr w:type="spellEnd"/>
            <w:r w:rsidRPr="00B14B11">
              <w:rPr>
                <w:rFonts w:ascii="Times New Roman" w:hAnsi="Times New Roman"/>
                <w:sz w:val="28"/>
                <w:szCs w:val="28"/>
              </w:rPr>
              <w:t>̆ кровопотери трансфузия ЭСК осуществляется при концентрации гемоглобина крови ниже 70 г/л, целевая концентрация гемоглобина крови 79—90 г/л (уровень доказательности I, степень надежности рекомендации B).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0" w:type="auto"/>
          </w:tcPr>
          <w:p w14:paraId="083D41E2" w14:textId="77777777" w:rsidR="00311A6B" w:rsidRPr="00B14B11" w:rsidRDefault="00311A6B" w:rsidP="00311A6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Неясно, почему 79 г/л, а не 70 г/л, как в цитируемых исследованиях и других положениях настоящего раздела. Противоречит, например</w:t>
            </w:r>
            <w:r w:rsidRPr="00B14B1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6EC42CCE" w14:textId="31152DD4" w:rsidR="00EA26B7" w:rsidRDefault="00311A6B" w:rsidP="00311A6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B14B11">
              <w:rPr>
                <w:rFonts w:ascii="Times New Roman" w:hAnsi="Times New Roman"/>
                <w:sz w:val="28"/>
                <w:szCs w:val="28"/>
              </w:rPr>
              <w:t xml:space="preserve">Рекомендация 2. Хотя оптимальная концентрация гемоглобина крови у больных с сепсисом не установлена, концентрация гемоглобина 70-90 г/л не приводит к </w:t>
            </w:r>
            <w:proofErr w:type="spellStart"/>
            <w:r w:rsidRPr="00B14B11">
              <w:rPr>
                <w:rFonts w:ascii="Times New Roman" w:hAnsi="Times New Roman"/>
                <w:sz w:val="28"/>
                <w:szCs w:val="28"/>
              </w:rPr>
              <w:t>большеи</w:t>
            </w:r>
            <w:proofErr w:type="spellEnd"/>
            <w:r w:rsidRPr="00B14B11">
              <w:rPr>
                <w:rFonts w:ascii="Times New Roman" w:hAnsi="Times New Roman"/>
                <w:sz w:val="28"/>
                <w:szCs w:val="28"/>
              </w:rPr>
              <w:t>̆ смертности, чем концентрация 100-120 г/л [1]. Нет значимых различий в 30-дневной смертности у больных с сепсисом и септическим шоком при указанных выше концентрациях гемоглобина (22,8 и 29,7% соответственно; p = 0,36) [1, 3].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0" w:type="auto"/>
          </w:tcPr>
          <w:p w14:paraId="76F7CDC6" w14:textId="77777777" w:rsidR="00EA26B7" w:rsidRDefault="00EA26B7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26B7" w14:paraId="584D4ED8" w14:textId="77777777" w:rsidTr="006C16F8">
        <w:tc>
          <w:tcPr>
            <w:tcW w:w="0" w:type="auto"/>
          </w:tcPr>
          <w:p w14:paraId="6E460E10" w14:textId="77777777" w:rsidR="00EA26B7" w:rsidRDefault="00EA26B7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10966F21" w14:textId="1DBA9130" w:rsidR="00EA26B7" w:rsidRDefault="00CD5A9C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5A9C">
              <w:rPr>
                <w:rFonts w:ascii="Times New Roman" w:hAnsi="Times New Roman"/>
                <w:sz w:val="28"/>
                <w:szCs w:val="28"/>
              </w:rPr>
              <w:t>Ваши дополнения</w:t>
            </w:r>
          </w:p>
        </w:tc>
        <w:tc>
          <w:tcPr>
            <w:tcW w:w="0" w:type="auto"/>
          </w:tcPr>
          <w:p w14:paraId="76320D71" w14:textId="77777777" w:rsidR="00EA26B7" w:rsidRDefault="00EA26B7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793A9AB0" w14:textId="77777777" w:rsidR="00EA26B7" w:rsidRDefault="00EA26B7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AE137A0" w14:textId="77777777" w:rsidR="00CD5A9C" w:rsidRDefault="00CD5A9C" w:rsidP="006C16F8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F20E12C" w14:textId="19609FDA" w:rsidR="006C16F8" w:rsidRPr="00C41866" w:rsidRDefault="006C16F8" w:rsidP="006C16F8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Ложны</w:t>
      </w:r>
      <w:r>
        <w:rPr>
          <w:rFonts w:ascii="Times New Roman" w:hAnsi="Times New Roman"/>
          <w:b/>
          <w:bCs/>
          <w:sz w:val="28"/>
          <w:szCs w:val="28"/>
        </w:rPr>
        <w:t>е положения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2"/>
        <w:gridCol w:w="3593"/>
        <w:gridCol w:w="3763"/>
        <w:gridCol w:w="1381"/>
      </w:tblGrid>
      <w:tr w:rsidR="003E78DF" w14:paraId="25309ABC" w14:textId="77777777" w:rsidTr="006C16F8">
        <w:tc>
          <w:tcPr>
            <w:tcW w:w="0" w:type="auto"/>
          </w:tcPr>
          <w:p w14:paraId="7B6AFE6B" w14:textId="77777777" w:rsidR="006C16F8" w:rsidRDefault="006C16F8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0" w:type="auto"/>
          </w:tcPr>
          <w:p w14:paraId="52AF39DE" w14:textId="77777777" w:rsidR="006C16F8" w:rsidRDefault="006C16F8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Тезис</w:t>
            </w:r>
          </w:p>
        </w:tc>
        <w:tc>
          <w:tcPr>
            <w:tcW w:w="0" w:type="auto"/>
          </w:tcPr>
          <w:p w14:paraId="511FA5EA" w14:textId="502CAB43" w:rsidR="006C16F8" w:rsidRDefault="006C16F8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Почему ложный</w:t>
            </w:r>
          </w:p>
        </w:tc>
        <w:tc>
          <w:tcPr>
            <w:tcW w:w="0" w:type="auto"/>
          </w:tcPr>
          <w:p w14:paraId="274BE22D" w14:textId="692BD1E1" w:rsidR="006C16F8" w:rsidRDefault="006C16F8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Место по важности</w:t>
            </w:r>
          </w:p>
        </w:tc>
      </w:tr>
      <w:tr w:rsidR="003E78DF" w14:paraId="057DDD59" w14:textId="77777777" w:rsidTr="006C16F8">
        <w:tc>
          <w:tcPr>
            <w:tcW w:w="0" w:type="auto"/>
          </w:tcPr>
          <w:p w14:paraId="54ACF596" w14:textId="77777777" w:rsidR="006C16F8" w:rsidRDefault="006C16F8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611E5DE4" w14:textId="348C308D" w:rsidR="006C16F8" w:rsidRDefault="006C16F8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0F297D">
              <w:rPr>
                <w:rFonts w:ascii="Times New Roman" w:hAnsi="Times New Roman"/>
                <w:sz w:val="28"/>
                <w:szCs w:val="28"/>
              </w:rPr>
              <w:t>Отмывание эритроцитов обычно выполняют с применением 0,9% натрия хлорида с добавлением небольшого количества глюкозы.»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14:paraId="42D55BAD" w14:textId="012F6F56" w:rsidR="006C16F8" w:rsidRDefault="006C16F8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Ничего к отмывающему </w:t>
            </w:r>
            <w:r w:rsidRPr="000F297D">
              <w:rPr>
                <w:rFonts w:ascii="Times New Roman" w:hAnsi="Times New Roman"/>
                <w:sz w:val="28"/>
                <w:szCs w:val="28"/>
              </w:rPr>
              <w:t xml:space="preserve">0,9% </w:t>
            </w:r>
            <w:r>
              <w:rPr>
                <w:rFonts w:ascii="Times New Roman" w:hAnsi="Times New Roman"/>
                <w:sz w:val="28"/>
                <w:szCs w:val="28"/>
              </w:rPr>
              <w:t>раствору</w:t>
            </w:r>
            <w:r w:rsidRPr="000F297D">
              <w:rPr>
                <w:rFonts w:ascii="Times New Roman" w:hAnsi="Times New Roman"/>
                <w:sz w:val="28"/>
                <w:szCs w:val="28"/>
              </w:rPr>
              <w:t xml:space="preserve"> хлорида натрия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добавлять не надо.</w:t>
            </w:r>
          </w:p>
        </w:tc>
        <w:tc>
          <w:tcPr>
            <w:tcW w:w="0" w:type="auto"/>
          </w:tcPr>
          <w:p w14:paraId="6504D575" w14:textId="462CE18B" w:rsidR="006C16F8" w:rsidRDefault="006C16F8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78DF" w14:paraId="089D1EA9" w14:textId="77777777" w:rsidTr="006C16F8">
        <w:tc>
          <w:tcPr>
            <w:tcW w:w="0" w:type="auto"/>
          </w:tcPr>
          <w:p w14:paraId="48A14BC4" w14:textId="6F8A104F" w:rsidR="006C16F8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14:paraId="6EE46D06" w14:textId="478E546A" w:rsidR="006C16F8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297D">
              <w:rPr>
                <w:rFonts w:ascii="Times New Roman" w:hAnsi="Times New Roman"/>
                <w:sz w:val="28"/>
                <w:szCs w:val="28"/>
              </w:rPr>
              <w:t xml:space="preserve">«Количество </w:t>
            </w:r>
            <w:proofErr w:type="spellStart"/>
            <w:r w:rsidRPr="000F297D">
              <w:rPr>
                <w:rFonts w:ascii="Times New Roman" w:hAnsi="Times New Roman"/>
                <w:sz w:val="28"/>
                <w:szCs w:val="28"/>
              </w:rPr>
              <w:t>остаточнои</w:t>
            </w:r>
            <w:proofErr w:type="spellEnd"/>
            <w:r w:rsidRPr="000F297D">
              <w:rPr>
                <w:rFonts w:ascii="Times New Roman" w:hAnsi="Times New Roman"/>
                <w:sz w:val="28"/>
                <w:szCs w:val="28"/>
              </w:rPr>
              <w:t>̆ плазмы зависит от протокола отмывания».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14:paraId="1B51DE40" w14:textId="3A49460B" w:rsidR="006C16F8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Любой протокол должен приводить к получению стандартного продукта, со стандартным содержанием белка в конечной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надосадочной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жидкости – не более 0,5 г в дозе.</w:t>
            </w:r>
          </w:p>
        </w:tc>
        <w:tc>
          <w:tcPr>
            <w:tcW w:w="0" w:type="auto"/>
          </w:tcPr>
          <w:p w14:paraId="4C3782AE" w14:textId="0E2ACEF2" w:rsidR="006C16F8" w:rsidRDefault="006C16F8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78DF" w14:paraId="1D1931FC" w14:textId="77777777" w:rsidTr="006C16F8">
        <w:tc>
          <w:tcPr>
            <w:tcW w:w="0" w:type="auto"/>
          </w:tcPr>
          <w:p w14:paraId="0EADFDE2" w14:textId="1EA086FC" w:rsidR="006C16F8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14:paraId="43F17B54" w14:textId="115EA067" w:rsidR="006C16F8" w:rsidRDefault="00EA26B7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9206E3">
              <w:rPr>
                <w:rFonts w:ascii="Times New Roman" w:hAnsi="Times New Roman"/>
                <w:sz w:val="28"/>
                <w:szCs w:val="28"/>
              </w:rPr>
              <w:t xml:space="preserve"> возможности увеличения срока хранения отмытых эритроцитов «</w:t>
            </w:r>
            <w:r w:rsidR="009206E3" w:rsidRPr="000F297D">
              <w:rPr>
                <w:rFonts w:ascii="Times New Roman" w:hAnsi="Times New Roman"/>
                <w:sz w:val="28"/>
                <w:szCs w:val="28"/>
              </w:rPr>
              <w:t xml:space="preserve">в соответствии с </w:t>
            </w:r>
            <w:proofErr w:type="spellStart"/>
            <w:r w:rsidR="009206E3" w:rsidRPr="000F297D">
              <w:rPr>
                <w:rFonts w:ascii="Times New Roman" w:hAnsi="Times New Roman"/>
                <w:sz w:val="28"/>
                <w:szCs w:val="28"/>
              </w:rPr>
              <w:t>валидированнои</w:t>
            </w:r>
            <w:proofErr w:type="spellEnd"/>
            <w:r w:rsidR="009206E3" w:rsidRPr="000F297D">
              <w:rPr>
                <w:rFonts w:ascii="Times New Roman" w:hAnsi="Times New Roman"/>
                <w:sz w:val="28"/>
                <w:szCs w:val="28"/>
              </w:rPr>
              <w:t xml:space="preserve">̆ </w:t>
            </w:r>
            <w:proofErr w:type="spellStart"/>
            <w:r w:rsidR="009206E3" w:rsidRPr="000F297D">
              <w:rPr>
                <w:rFonts w:ascii="Times New Roman" w:hAnsi="Times New Roman"/>
                <w:sz w:val="28"/>
                <w:szCs w:val="28"/>
              </w:rPr>
              <w:t>процедурои</w:t>
            </w:r>
            <w:proofErr w:type="spellEnd"/>
            <w:r w:rsidR="009206E3" w:rsidRPr="000F297D">
              <w:rPr>
                <w:rFonts w:ascii="Times New Roman" w:hAnsi="Times New Roman"/>
                <w:sz w:val="28"/>
                <w:szCs w:val="28"/>
              </w:rPr>
              <w:t>̆</w:t>
            </w:r>
            <w:r w:rsidR="009206E3">
              <w:rPr>
                <w:rFonts w:ascii="Times New Roman" w:hAnsi="Times New Roman"/>
                <w:sz w:val="28"/>
                <w:szCs w:val="28"/>
              </w:rPr>
              <w:t>».</w:t>
            </w:r>
          </w:p>
        </w:tc>
        <w:tc>
          <w:tcPr>
            <w:tcW w:w="0" w:type="auto"/>
          </w:tcPr>
          <w:p w14:paraId="141C26B3" w14:textId="77777777" w:rsidR="009206E3" w:rsidRPr="000F297D" w:rsidRDefault="009206E3" w:rsidP="009206E3">
            <w:pPr>
              <w:pStyle w:val="ab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 использовании автоматического отмывания срок хранения полученного продукта определяется утвержденной инструкцией к медицинскому изделию</w:t>
            </w:r>
            <w:r w:rsidRPr="000F297D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4B30B5CA" w14:textId="77777777" w:rsidR="006C16F8" w:rsidRDefault="006C16F8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22151025" w14:textId="2EC809E7" w:rsidR="006C16F8" w:rsidRDefault="006C16F8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78DF" w14:paraId="6FB3C23E" w14:textId="77777777" w:rsidTr="006C16F8">
        <w:tc>
          <w:tcPr>
            <w:tcW w:w="0" w:type="auto"/>
          </w:tcPr>
          <w:p w14:paraId="6A9F6284" w14:textId="0F6734C3" w:rsidR="006C16F8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14:paraId="7F935736" w14:textId="0C3FF7D3" w:rsidR="006C16F8" w:rsidRDefault="009206E3" w:rsidP="009206E3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 этикетке эритроцитов нужно указать </w:t>
            </w:r>
            <w:r w:rsidRPr="00A46AD3">
              <w:rPr>
                <w:rFonts w:ascii="Times New Roman" w:hAnsi="Times New Roman"/>
                <w:sz w:val="28"/>
                <w:szCs w:val="28"/>
              </w:rPr>
              <w:t>групп</w:t>
            </w:r>
            <w:r>
              <w:rPr>
                <w:rFonts w:ascii="Times New Roman" w:hAnsi="Times New Roman"/>
                <w:sz w:val="28"/>
                <w:szCs w:val="28"/>
              </w:rPr>
              <w:t>ы</w:t>
            </w:r>
            <w:r w:rsidRPr="00A46AD3">
              <w:rPr>
                <w:rFonts w:ascii="Times New Roman" w:hAnsi="Times New Roman"/>
                <w:sz w:val="28"/>
                <w:szCs w:val="28"/>
              </w:rPr>
              <w:t xml:space="preserve"> крови системы </w:t>
            </w:r>
            <w:r w:rsidRPr="00A46AD3">
              <w:rPr>
                <w:rFonts w:ascii="Times New Roman" w:hAnsi="Times New Roman"/>
                <w:sz w:val="28"/>
                <w:szCs w:val="28"/>
                <w:lang w:val="en-US"/>
              </w:rPr>
              <w:t>AB</w:t>
            </w:r>
            <w:r w:rsidRPr="00A46AD3">
              <w:rPr>
                <w:rFonts w:ascii="Times New Roman" w:hAnsi="Times New Roman"/>
                <w:sz w:val="28"/>
                <w:szCs w:val="28"/>
              </w:rPr>
              <w:t>О.</w:t>
            </w:r>
          </w:p>
        </w:tc>
        <w:tc>
          <w:tcPr>
            <w:tcW w:w="0" w:type="auto"/>
          </w:tcPr>
          <w:p w14:paraId="699D835C" w14:textId="047B2E0C" w:rsidR="006C16F8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 этикетке эритроцитов нужно указать не несколько, а одну </w:t>
            </w:r>
            <w:r w:rsidRPr="00A46AD3">
              <w:rPr>
                <w:rFonts w:ascii="Times New Roman" w:hAnsi="Times New Roman"/>
                <w:sz w:val="28"/>
                <w:szCs w:val="28"/>
              </w:rPr>
              <w:t xml:space="preserve">группу крови системы </w:t>
            </w:r>
            <w:r w:rsidRPr="00A46AD3">
              <w:rPr>
                <w:rFonts w:ascii="Times New Roman" w:hAnsi="Times New Roman"/>
                <w:sz w:val="28"/>
                <w:szCs w:val="28"/>
                <w:lang w:val="en-US"/>
              </w:rPr>
              <w:t>AB</w:t>
            </w:r>
            <w:r w:rsidRPr="00A46AD3">
              <w:rPr>
                <w:rFonts w:ascii="Times New Roman" w:hAnsi="Times New Roman"/>
                <w:sz w:val="28"/>
                <w:szCs w:val="28"/>
              </w:rPr>
              <w:t>О – соответствующую содержимому контейнера.</w:t>
            </w:r>
          </w:p>
        </w:tc>
        <w:tc>
          <w:tcPr>
            <w:tcW w:w="0" w:type="auto"/>
          </w:tcPr>
          <w:p w14:paraId="5285BD15" w14:textId="26BADC2D" w:rsidR="006C16F8" w:rsidRDefault="006C16F8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78DF" w14:paraId="7BCFFE46" w14:textId="77777777" w:rsidTr="006C16F8">
        <w:tc>
          <w:tcPr>
            <w:tcW w:w="0" w:type="auto"/>
          </w:tcPr>
          <w:p w14:paraId="730085E9" w14:textId="157112EF" w:rsidR="009206E3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14:paraId="761E2644" w14:textId="6EB2B87F" w:rsidR="009206E3" w:rsidRDefault="009206E3" w:rsidP="009206E3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297D">
              <w:rPr>
                <w:rFonts w:ascii="Times New Roman" w:hAnsi="Times New Roman"/>
                <w:sz w:val="28"/>
                <w:szCs w:val="28"/>
              </w:rPr>
              <w:t>«</w:t>
            </w:r>
            <w:r w:rsidRPr="000277B4">
              <w:rPr>
                <w:rFonts w:ascii="Times New Roman" w:hAnsi="Times New Roman"/>
                <w:sz w:val="28"/>
                <w:szCs w:val="28"/>
              </w:rPr>
              <w:t xml:space="preserve">Если реагент анти-D </w:t>
            </w:r>
            <w:proofErr w:type="spellStart"/>
            <w:r w:rsidRPr="000277B4">
              <w:rPr>
                <w:rFonts w:ascii="Times New Roman" w:hAnsi="Times New Roman"/>
                <w:sz w:val="28"/>
                <w:szCs w:val="28"/>
              </w:rPr>
              <w:t>IgM</w:t>
            </w:r>
            <w:proofErr w:type="spellEnd"/>
            <w:r w:rsidRPr="000277B4">
              <w:rPr>
                <w:rFonts w:ascii="Times New Roman" w:hAnsi="Times New Roman"/>
                <w:sz w:val="28"/>
                <w:szCs w:val="28"/>
              </w:rPr>
              <w:t xml:space="preserve"> дает слабую положительную агглютинацию с эритроцитами реципиента, рекомендуется провести тестирование с реагентом анти-CE. </w:t>
            </w:r>
            <w:proofErr w:type="spellStart"/>
            <w:r w:rsidRPr="000277B4">
              <w:rPr>
                <w:rFonts w:ascii="Times New Roman" w:hAnsi="Times New Roman"/>
                <w:sz w:val="28"/>
                <w:szCs w:val="28"/>
              </w:rPr>
              <w:t>Положительныи</w:t>
            </w:r>
            <w:proofErr w:type="spellEnd"/>
            <w:r w:rsidRPr="000277B4">
              <w:rPr>
                <w:rFonts w:ascii="Times New Roman" w:hAnsi="Times New Roman"/>
                <w:sz w:val="28"/>
                <w:szCs w:val="28"/>
              </w:rPr>
              <w:t xml:space="preserve">̆ результат указывает, что на эритроцитах присутствует </w:t>
            </w:r>
            <w:proofErr w:type="spellStart"/>
            <w:r w:rsidRPr="000277B4">
              <w:rPr>
                <w:rFonts w:ascii="Times New Roman" w:hAnsi="Times New Roman"/>
                <w:sz w:val="28"/>
                <w:szCs w:val="28"/>
              </w:rPr>
              <w:t>нормальныи</w:t>
            </w:r>
            <w:proofErr w:type="spellEnd"/>
            <w:r w:rsidRPr="000277B4">
              <w:rPr>
                <w:rFonts w:ascii="Times New Roman" w:hAnsi="Times New Roman"/>
                <w:sz w:val="28"/>
                <w:szCs w:val="28"/>
              </w:rPr>
              <w:t xml:space="preserve">̆, но слабо </w:t>
            </w:r>
            <w:proofErr w:type="spellStart"/>
            <w:r w:rsidRPr="000277B4">
              <w:rPr>
                <w:rFonts w:ascii="Times New Roman" w:hAnsi="Times New Roman"/>
                <w:sz w:val="28"/>
                <w:szCs w:val="28"/>
              </w:rPr>
              <w:t>выраженныи</w:t>
            </w:r>
            <w:proofErr w:type="spellEnd"/>
            <w:r w:rsidRPr="000277B4">
              <w:rPr>
                <w:rFonts w:ascii="Times New Roman" w:hAnsi="Times New Roman"/>
                <w:sz w:val="28"/>
                <w:szCs w:val="28"/>
              </w:rPr>
              <w:t xml:space="preserve">̆ антиген D. Такого реципиента считают D-положительным и </w:t>
            </w:r>
            <w:r w:rsidRPr="000277B4">
              <w:rPr>
                <w:rFonts w:ascii="Times New Roman" w:hAnsi="Times New Roman"/>
                <w:sz w:val="28"/>
                <w:szCs w:val="28"/>
              </w:rPr>
              <w:lastRenderedPageBreak/>
              <w:t>переливают ему D-положительные ЭСК.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0277B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14:paraId="7DAEEAD2" w14:textId="595CCA4F" w:rsidR="009206E3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Ошибка, грозящая переливанием </w:t>
            </w:r>
            <w:r w:rsidRPr="000277B4">
              <w:rPr>
                <w:rFonts w:ascii="Times New Roman" w:hAnsi="Times New Roman"/>
                <w:sz w:val="28"/>
                <w:szCs w:val="28"/>
              </w:rPr>
              <w:t>D-положительны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х эритроцитов реципиентам с фенотипами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Cde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cdE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CdE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Если больница из-за дефицита времени не может четко определить наличие антигена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  <w:r w:rsidRPr="003522C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 реципиента, переливать надо </w:t>
            </w:r>
            <w:r w:rsidRPr="000277B4">
              <w:rPr>
                <w:rFonts w:ascii="Times New Roman" w:hAnsi="Times New Roman"/>
                <w:sz w:val="28"/>
                <w:szCs w:val="28"/>
              </w:rPr>
              <w:t>D-</w:t>
            </w:r>
            <w:r>
              <w:rPr>
                <w:rFonts w:ascii="Times New Roman" w:hAnsi="Times New Roman"/>
                <w:sz w:val="28"/>
                <w:szCs w:val="28"/>
              </w:rPr>
              <w:t>отрица</w:t>
            </w:r>
            <w:r w:rsidRPr="000277B4">
              <w:rPr>
                <w:rFonts w:ascii="Times New Roman" w:hAnsi="Times New Roman"/>
                <w:sz w:val="28"/>
                <w:szCs w:val="28"/>
              </w:rPr>
              <w:t>тельны</w:t>
            </w:r>
            <w:r>
              <w:rPr>
                <w:rFonts w:ascii="Times New Roman" w:hAnsi="Times New Roman"/>
                <w:sz w:val="28"/>
                <w:szCs w:val="28"/>
              </w:rPr>
              <w:t>е эритроциты.</w:t>
            </w:r>
          </w:p>
        </w:tc>
        <w:tc>
          <w:tcPr>
            <w:tcW w:w="0" w:type="auto"/>
          </w:tcPr>
          <w:p w14:paraId="3A737EB0" w14:textId="77777777" w:rsidR="009206E3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78DF" w14:paraId="69E5B466" w14:textId="77777777" w:rsidTr="006C16F8">
        <w:tc>
          <w:tcPr>
            <w:tcW w:w="0" w:type="auto"/>
          </w:tcPr>
          <w:p w14:paraId="755AC98C" w14:textId="2DF01C76" w:rsidR="009206E3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14:paraId="36F30575" w14:textId="60D27706" w:rsidR="009206E3" w:rsidRDefault="009206E3" w:rsidP="009206E3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0C2DC5">
              <w:rPr>
                <w:rFonts w:ascii="Times New Roman" w:hAnsi="Times New Roman"/>
                <w:sz w:val="28"/>
                <w:szCs w:val="28"/>
              </w:rPr>
              <w:t>Целевая концентрация гемоглобина 70 г/л, гематокрит 25%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». </w:t>
            </w:r>
          </w:p>
        </w:tc>
        <w:tc>
          <w:tcPr>
            <w:tcW w:w="0" w:type="auto"/>
          </w:tcPr>
          <w:p w14:paraId="24252E40" w14:textId="052D013E" w:rsidR="009206E3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Гематокрит 25 % соответствует концентрации гемоглобина 83 г/л.</w:t>
            </w:r>
          </w:p>
        </w:tc>
        <w:tc>
          <w:tcPr>
            <w:tcW w:w="0" w:type="auto"/>
          </w:tcPr>
          <w:p w14:paraId="416C116F" w14:textId="77777777" w:rsidR="009206E3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78DF" w14:paraId="1FAB9CDB" w14:textId="77777777" w:rsidTr="006C16F8">
        <w:tc>
          <w:tcPr>
            <w:tcW w:w="0" w:type="auto"/>
          </w:tcPr>
          <w:p w14:paraId="2C46AE88" w14:textId="6F80B933" w:rsidR="009206E3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14:paraId="2EA26C74" w14:textId="401D2539" w:rsidR="009206E3" w:rsidRDefault="009206E3" w:rsidP="009206E3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2C2321">
              <w:rPr>
                <w:rFonts w:ascii="Times New Roman" w:hAnsi="Times New Roman"/>
                <w:sz w:val="28"/>
                <w:szCs w:val="28"/>
              </w:rPr>
              <w:t xml:space="preserve">При </w:t>
            </w:r>
            <w:proofErr w:type="spellStart"/>
            <w:r w:rsidRPr="002C2321">
              <w:rPr>
                <w:rFonts w:ascii="Times New Roman" w:hAnsi="Times New Roman"/>
                <w:sz w:val="28"/>
                <w:szCs w:val="28"/>
              </w:rPr>
              <w:t>острои</w:t>
            </w:r>
            <w:proofErr w:type="spellEnd"/>
            <w:r w:rsidRPr="002C2321">
              <w:rPr>
                <w:rFonts w:ascii="Times New Roman" w:hAnsi="Times New Roman"/>
                <w:sz w:val="28"/>
                <w:szCs w:val="28"/>
              </w:rPr>
              <w:t xml:space="preserve">̆ </w:t>
            </w:r>
            <w:proofErr w:type="spellStart"/>
            <w:r w:rsidRPr="002C2321">
              <w:rPr>
                <w:rFonts w:ascii="Times New Roman" w:hAnsi="Times New Roman"/>
                <w:sz w:val="28"/>
                <w:szCs w:val="28"/>
              </w:rPr>
              <w:t>массивнои</w:t>
            </w:r>
            <w:proofErr w:type="spellEnd"/>
            <w:r w:rsidRPr="002C2321">
              <w:rPr>
                <w:rFonts w:ascii="Times New Roman" w:hAnsi="Times New Roman"/>
                <w:sz w:val="28"/>
                <w:szCs w:val="28"/>
              </w:rPr>
              <w:t>̆ кровопотере предпочтительно использовать ЭСК со сроком хранения не более 14 суток со дня заготовки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2C232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14:paraId="282757D6" w14:textId="1D1FCF44" w:rsidR="009206E3" w:rsidRDefault="009206E3" w:rsidP="00CD5A9C">
            <w:pPr>
              <w:pStyle w:val="ab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многочисленных исследованиях показано отсутствие влияния срока хранения эритроцитов на их эффективность [</w:t>
            </w:r>
            <w:proofErr w:type="spellStart"/>
            <w:r w:rsidRPr="002C2321">
              <w:rPr>
                <w:rFonts w:ascii="Times New Roman" w:hAnsi="Times New Roman"/>
                <w:sz w:val="28"/>
                <w:szCs w:val="28"/>
              </w:rPr>
              <w:t>Протопопова</w:t>
            </w:r>
            <w:proofErr w:type="spellEnd"/>
            <w:r w:rsidRPr="002C2321">
              <w:rPr>
                <w:rFonts w:ascii="Times New Roman" w:hAnsi="Times New Roman"/>
                <w:sz w:val="28"/>
                <w:szCs w:val="28"/>
              </w:rPr>
              <w:t xml:space="preserve"> Е.Б., </w:t>
            </w:r>
            <w:proofErr w:type="spellStart"/>
            <w:r w:rsidRPr="002C2321">
              <w:rPr>
                <w:rFonts w:ascii="Times New Roman" w:hAnsi="Times New Roman"/>
                <w:sz w:val="28"/>
                <w:szCs w:val="28"/>
              </w:rPr>
              <w:t>Буркитбаев</w:t>
            </w:r>
            <w:proofErr w:type="spellEnd"/>
            <w:r w:rsidRPr="002C2321">
              <w:rPr>
                <w:rFonts w:ascii="Times New Roman" w:hAnsi="Times New Roman"/>
                <w:sz w:val="28"/>
                <w:szCs w:val="28"/>
              </w:rPr>
              <w:t xml:space="preserve"> Ж.К., Кузьмин Н.С.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др</w:t>
            </w:r>
            <w:r w:rsidRPr="002C2321">
              <w:rPr>
                <w:rFonts w:ascii="Times New Roman" w:hAnsi="Times New Roman"/>
                <w:sz w:val="28"/>
                <w:szCs w:val="28"/>
              </w:rPr>
              <w:t xml:space="preserve">. Срок хранения донорских эритроцитов не влияет на эффективность их переливания// Вестник Национального медико-хирургического центра им. </w:t>
            </w:r>
            <w:proofErr w:type="spellStart"/>
            <w:r w:rsidRPr="002C2321">
              <w:rPr>
                <w:rFonts w:ascii="Times New Roman" w:hAnsi="Times New Roman"/>
                <w:sz w:val="28"/>
                <w:szCs w:val="28"/>
              </w:rPr>
              <w:t>Н.И.Пирогова</w:t>
            </w:r>
            <w:proofErr w:type="spellEnd"/>
            <w:r w:rsidRPr="002C2321">
              <w:rPr>
                <w:rFonts w:ascii="Times New Roman" w:hAnsi="Times New Roman"/>
                <w:sz w:val="28"/>
                <w:szCs w:val="28"/>
              </w:rPr>
              <w:t>.- 2015.- Т.10, №3.- С.118-120].</w:t>
            </w:r>
          </w:p>
        </w:tc>
        <w:tc>
          <w:tcPr>
            <w:tcW w:w="0" w:type="auto"/>
          </w:tcPr>
          <w:p w14:paraId="08618157" w14:textId="77777777" w:rsidR="009206E3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78DF" w14:paraId="12D09686" w14:textId="77777777" w:rsidTr="006C16F8">
        <w:tc>
          <w:tcPr>
            <w:tcW w:w="0" w:type="auto"/>
          </w:tcPr>
          <w:p w14:paraId="3A6EB1FC" w14:textId="384DCDAB" w:rsidR="009206E3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14:paraId="43AEEA03" w14:textId="2FF6D06D" w:rsidR="009206E3" w:rsidRDefault="009206E3" w:rsidP="009206E3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2C2321">
              <w:rPr>
                <w:rFonts w:ascii="Times New Roman" w:hAnsi="Times New Roman"/>
                <w:sz w:val="28"/>
                <w:szCs w:val="28"/>
              </w:rPr>
              <w:t xml:space="preserve">Трансфузию ЭСК следует проводить только через </w:t>
            </w:r>
            <w:proofErr w:type="spellStart"/>
            <w:r w:rsidRPr="002C2321">
              <w:rPr>
                <w:rFonts w:ascii="Times New Roman" w:hAnsi="Times New Roman"/>
                <w:sz w:val="28"/>
                <w:szCs w:val="28"/>
              </w:rPr>
              <w:t>микроагрегатныи</w:t>
            </w:r>
            <w:proofErr w:type="spellEnd"/>
            <w:r w:rsidRPr="002C2321">
              <w:rPr>
                <w:rFonts w:ascii="Times New Roman" w:hAnsi="Times New Roman"/>
                <w:sz w:val="28"/>
                <w:szCs w:val="28"/>
              </w:rPr>
              <w:t>̆ фильтр с размером пор 40 мкм</w:t>
            </w:r>
            <w:r>
              <w:rPr>
                <w:rFonts w:ascii="Times New Roman" w:hAnsi="Times New Roman"/>
                <w:sz w:val="28"/>
                <w:szCs w:val="28"/>
              </w:rPr>
              <w:t>».</w:t>
            </w:r>
          </w:p>
        </w:tc>
        <w:tc>
          <w:tcPr>
            <w:tcW w:w="0" w:type="auto"/>
          </w:tcPr>
          <w:p w14:paraId="28544A49" w14:textId="1D045E34" w:rsidR="009206E3" w:rsidRDefault="003E78DF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Лейкодеплецированные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эритроциты переливают через обычный фильтр</w:t>
            </w:r>
          </w:p>
        </w:tc>
        <w:tc>
          <w:tcPr>
            <w:tcW w:w="0" w:type="auto"/>
          </w:tcPr>
          <w:p w14:paraId="44B29A27" w14:textId="77777777" w:rsidR="009206E3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78DF" w14:paraId="146A4EB4" w14:textId="77777777" w:rsidTr="006C16F8">
        <w:tc>
          <w:tcPr>
            <w:tcW w:w="0" w:type="auto"/>
          </w:tcPr>
          <w:p w14:paraId="672B49AD" w14:textId="1BD7E194" w:rsidR="009206E3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</w:tcPr>
          <w:p w14:paraId="02B65821" w14:textId="7AF3069E" w:rsidR="009206E3" w:rsidRDefault="009206E3" w:rsidP="009206E3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2C2321">
              <w:rPr>
                <w:rFonts w:ascii="Times New Roman" w:hAnsi="Times New Roman"/>
                <w:sz w:val="28"/>
                <w:szCs w:val="28"/>
              </w:rPr>
              <w:t xml:space="preserve">На следующие сутки проводят контроль эффективности </w:t>
            </w:r>
            <w:proofErr w:type="spellStart"/>
            <w:r w:rsidRPr="002C2321">
              <w:rPr>
                <w:rFonts w:ascii="Times New Roman" w:hAnsi="Times New Roman"/>
                <w:sz w:val="28"/>
                <w:szCs w:val="28"/>
              </w:rPr>
              <w:t>трансфузионнои</w:t>
            </w:r>
            <w:proofErr w:type="spellEnd"/>
            <w:r w:rsidRPr="002C2321">
              <w:rPr>
                <w:rFonts w:ascii="Times New Roman" w:hAnsi="Times New Roman"/>
                <w:sz w:val="28"/>
                <w:szCs w:val="28"/>
              </w:rPr>
              <w:t xml:space="preserve">̆ терапии: </w:t>
            </w:r>
            <w:proofErr w:type="spellStart"/>
            <w:r w:rsidRPr="002C2321">
              <w:rPr>
                <w:rFonts w:ascii="Times New Roman" w:hAnsi="Times New Roman"/>
                <w:sz w:val="28"/>
                <w:szCs w:val="28"/>
              </w:rPr>
              <w:t>клиническии</w:t>
            </w:r>
            <w:proofErr w:type="spellEnd"/>
            <w:r w:rsidRPr="002C2321">
              <w:rPr>
                <w:rFonts w:ascii="Times New Roman" w:hAnsi="Times New Roman"/>
                <w:sz w:val="28"/>
                <w:szCs w:val="28"/>
              </w:rPr>
              <w:t xml:space="preserve">̆ и </w:t>
            </w:r>
            <w:proofErr w:type="spellStart"/>
            <w:r w:rsidRPr="002C2321">
              <w:rPr>
                <w:rFonts w:ascii="Times New Roman" w:hAnsi="Times New Roman"/>
                <w:sz w:val="28"/>
                <w:szCs w:val="28"/>
              </w:rPr>
              <w:t>биохимическии</w:t>
            </w:r>
            <w:proofErr w:type="spellEnd"/>
            <w:r w:rsidRPr="002C2321">
              <w:rPr>
                <w:rFonts w:ascii="Times New Roman" w:hAnsi="Times New Roman"/>
                <w:sz w:val="28"/>
                <w:szCs w:val="28"/>
              </w:rPr>
              <w:t xml:space="preserve">̆ анализ крови, </w:t>
            </w:r>
            <w:proofErr w:type="spellStart"/>
            <w:r w:rsidRPr="002C2321">
              <w:rPr>
                <w:rFonts w:ascii="Times New Roman" w:hAnsi="Times New Roman"/>
                <w:sz w:val="28"/>
                <w:szCs w:val="28"/>
              </w:rPr>
              <w:t>общии</w:t>
            </w:r>
            <w:proofErr w:type="spellEnd"/>
            <w:r w:rsidRPr="002C2321">
              <w:rPr>
                <w:rFonts w:ascii="Times New Roman" w:hAnsi="Times New Roman"/>
                <w:sz w:val="28"/>
                <w:szCs w:val="28"/>
              </w:rPr>
              <w:t>̆ анализ мочи.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 </w:t>
            </w:r>
          </w:p>
        </w:tc>
        <w:tc>
          <w:tcPr>
            <w:tcW w:w="0" w:type="auto"/>
          </w:tcPr>
          <w:p w14:paraId="285F9B25" w14:textId="5851C845" w:rsidR="009206E3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Неясно, какие показатели входят в состав этих анализов и какие параметры они должны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мониторировать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14:paraId="76CF93E9" w14:textId="77777777" w:rsidR="009206E3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78DF" w:rsidRPr="003E78DF" w14:paraId="383CF433" w14:textId="77777777" w:rsidTr="006C16F8">
        <w:tc>
          <w:tcPr>
            <w:tcW w:w="0" w:type="auto"/>
          </w:tcPr>
          <w:p w14:paraId="4D5A0903" w14:textId="447BF763" w:rsidR="009206E3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</w:tcPr>
          <w:p w14:paraId="121885B8" w14:textId="6BC7061B" w:rsidR="009206E3" w:rsidRPr="003E78DF" w:rsidRDefault="003E78DF" w:rsidP="009206E3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 новорожденных </w:t>
            </w:r>
            <w:r w:rsidRPr="00354C21">
              <w:rPr>
                <w:rFonts w:ascii="Times New Roman" w:hAnsi="Times New Roman"/>
                <w:sz w:val="28"/>
                <w:szCs w:val="28"/>
              </w:rPr>
              <w:t>«Рекомендация 4.</w:t>
            </w:r>
            <w:r w:rsidRPr="00441F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54C21">
              <w:rPr>
                <w:rFonts w:ascii="Times New Roman" w:hAnsi="Times New Roman"/>
                <w:sz w:val="28"/>
                <w:szCs w:val="28"/>
              </w:rPr>
              <w:t xml:space="preserve">Частичное </w:t>
            </w:r>
            <w:proofErr w:type="spellStart"/>
            <w:r w:rsidRPr="00354C21">
              <w:rPr>
                <w:rFonts w:ascii="Times New Roman" w:hAnsi="Times New Roman"/>
                <w:sz w:val="28"/>
                <w:szCs w:val="28"/>
              </w:rPr>
              <w:t>заменное</w:t>
            </w:r>
            <w:proofErr w:type="spellEnd"/>
            <w:r w:rsidRPr="00354C21">
              <w:rPr>
                <w:rFonts w:ascii="Times New Roman" w:hAnsi="Times New Roman"/>
                <w:sz w:val="28"/>
                <w:szCs w:val="28"/>
              </w:rPr>
              <w:t xml:space="preserve"> переливание крови применяют при полицитемии с целью </w:t>
            </w:r>
            <w:proofErr w:type="spellStart"/>
            <w:r w:rsidRPr="00354C21">
              <w:rPr>
                <w:rFonts w:ascii="Times New Roman" w:hAnsi="Times New Roman"/>
                <w:sz w:val="28"/>
                <w:szCs w:val="28"/>
              </w:rPr>
              <w:t>гемодилюции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354C21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Чуть ниже оно же названо «обменным». </w:t>
            </w:r>
          </w:p>
        </w:tc>
        <w:tc>
          <w:tcPr>
            <w:tcW w:w="0" w:type="auto"/>
          </w:tcPr>
          <w:p w14:paraId="51CE9E36" w14:textId="4D422362" w:rsidR="009206E3" w:rsidRPr="003E78DF" w:rsidRDefault="003E78DF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Суть процедуры – замещение избытка крови физиологическим раствором. Переливание аллогенной крови вовсе не нужно.</w:t>
            </w:r>
            <w:r w:rsidRPr="00354C2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Более того, британские правила вовсе не рекомендуют эту процедуру в отсутствие клинических симптомов [</w:t>
            </w:r>
            <w:proofErr w:type="spellStart"/>
            <w:r w:rsidRPr="00441F0F">
              <w:rPr>
                <w:rFonts w:ascii="Times New Roman" w:hAnsi="Times New Roman"/>
                <w:sz w:val="28"/>
                <w:szCs w:val="28"/>
              </w:rPr>
              <w:t>New</w:t>
            </w:r>
            <w:proofErr w:type="spellEnd"/>
            <w:r w:rsidRPr="00441F0F">
              <w:rPr>
                <w:rFonts w:ascii="Times New Roman" w:hAnsi="Times New Roman"/>
                <w:sz w:val="28"/>
                <w:szCs w:val="28"/>
              </w:rPr>
              <w:t xml:space="preserve"> H.V., </w:t>
            </w:r>
            <w:proofErr w:type="spellStart"/>
            <w:r w:rsidRPr="00441F0F">
              <w:rPr>
                <w:rFonts w:ascii="Times New Roman" w:hAnsi="Times New Roman"/>
                <w:sz w:val="28"/>
                <w:szCs w:val="28"/>
              </w:rPr>
              <w:t>Berryman</w:t>
            </w:r>
            <w:proofErr w:type="spellEnd"/>
            <w:r w:rsidRPr="00441F0F">
              <w:rPr>
                <w:rFonts w:ascii="Times New Roman" w:hAnsi="Times New Roman"/>
                <w:sz w:val="28"/>
                <w:szCs w:val="28"/>
              </w:rPr>
              <w:t xml:space="preserve"> J., </w:t>
            </w:r>
            <w:proofErr w:type="spellStart"/>
            <w:r w:rsidRPr="00441F0F">
              <w:rPr>
                <w:rFonts w:ascii="Times New Roman" w:hAnsi="Times New Roman"/>
                <w:sz w:val="28"/>
                <w:szCs w:val="28"/>
              </w:rPr>
              <w:t>Bolton‐Maggs</w:t>
            </w:r>
            <w:proofErr w:type="spellEnd"/>
            <w:r w:rsidRPr="00441F0F">
              <w:rPr>
                <w:rFonts w:ascii="Times New Roman" w:hAnsi="Times New Roman"/>
                <w:sz w:val="28"/>
                <w:szCs w:val="28"/>
              </w:rPr>
              <w:t xml:space="preserve"> P.H.B.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et</w:t>
            </w:r>
            <w:r w:rsidRPr="00441F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al</w:t>
            </w:r>
            <w:r w:rsidRPr="00441F0F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F40B2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(2016), Guidelines on </w:t>
            </w:r>
            <w:r w:rsidRPr="00F40B24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 xml:space="preserve">transfusion for fetuses, neonates and older children. Br J </w:t>
            </w:r>
            <w:proofErr w:type="spellStart"/>
            <w:r w:rsidRPr="00F40B24">
              <w:rPr>
                <w:rFonts w:ascii="Times New Roman" w:hAnsi="Times New Roman"/>
                <w:sz w:val="28"/>
                <w:szCs w:val="28"/>
                <w:lang w:val="en-US"/>
              </w:rPr>
              <w:t>Haematol</w:t>
            </w:r>
            <w:proofErr w:type="spellEnd"/>
            <w:r w:rsidRPr="00F40B24">
              <w:rPr>
                <w:rFonts w:ascii="Times New Roman" w:hAnsi="Times New Roman"/>
                <w:sz w:val="28"/>
                <w:szCs w:val="28"/>
                <w:lang w:val="en-US"/>
              </w:rPr>
              <w:t>, 175: 784-828].</w:t>
            </w:r>
          </w:p>
        </w:tc>
        <w:tc>
          <w:tcPr>
            <w:tcW w:w="0" w:type="auto"/>
          </w:tcPr>
          <w:p w14:paraId="7E986A8F" w14:textId="77777777" w:rsidR="009206E3" w:rsidRPr="003E78DF" w:rsidRDefault="009206E3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EA26B7" w:rsidRPr="003E78DF" w14:paraId="192DFE5C" w14:textId="77777777" w:rsidTr="006C16F8">
        <w:tc>
          <w:tcPr>
            <w:tcW w:w="0" w:type="auto"/>
          </w:tcPr>
          <w:p w14:paraId="29A83AAE" w14:textId="2033A0A9" w:rsidR="003E78DF" w:rsidRPr="003E78DF" w:rsidRDefault="003E78DF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</w:tcPr>
          <w:p w14:paraId="35DFE14E" w14:textId="706E36B0" w:rsidR="003E78DF" w:rsidRPr="003E78DF" w:rsidRDefault="003E78DF" w:rsidP="009206E3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Новорожденным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C816F5">
              <w:rPr>
                <w:rFonts w:ascii="Times New Roman" w:hAnsi="Times New Roman"/>
                <w:sz w:val="28"/>
                <w:szCs w:val="28"/>
              </w:rPr>
              <w:t xml:space="preserve">Трансфузия ЭСК проводится только через </w:t>
            </w:r>
            <w:proofErr w:type="spellStart"/>
            <w:r w:rsidRPr="00C816F5">
              <w:rPr>
                <w:rFonts w:ascii="Times New Roman" w:hAnsi="Times New Roman"/>
                <w:sz w:val="28"/>
                <w:szCs w:val="28"/>
              </w:rPr>
              <w:t>микроагрегатныи</w:t>
            </w:r>
            <w:proofErr w:type="spellEnd"/>
            <w:r w:rsidRPr="00C816F5">
              <w:rPr>
                <w:rFonts w:ascii="Times New Roman" w:hAnsi="Times New Roman"/>
                <w:sz w:val="28"/>
                <w:szCs w:val="28"/>
              </w:rPr>
              <w:t>̆ фильтр с диаметром пор 40 мкм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[18]». </w:t>
            </w:r>
          </w:p>
        </w:tc>
        <w:tc>
          <w:tcPr>
            <w:tcW w:w="0" w:type="auto"/>
          </w:tcPr>
          <w:p w14:paraId="68D33ABC" w14:textId="4F350136" w:rsidR="003E78DF" w:rsidRPr="003E78DF" w:rsidRDefault="003E78DF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цитируемом источнике (британские рекомендации 2004 года) находим фразу: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Микроагрегатные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фильтры не рекомендуются для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лейкодеплецированных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компонентов».</w:t>
            </w:r>
          </w:p>
        </w:tc>
        <w:tc>
          <w:tcPr>
            <w:tcW w:w="0" w:type="auto"/>
          </w:tcPr>
          <w:p w14:paraId="0A81307E" w14:textId="77777777" w:rsidR="003E78DF" w:rsidRPr="003E78DF" w:rsidRDefault="003E78DF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26B7" w:rsidRPr="003E78DF" w14:paraId="5A18408E" w14:textId="77777777" w:rsidTr="006C16F8">
        <w:tc>
          <w:tcPr>
            <w:tcW w:w="0" w:type="auto"/>
          </w:tcPr>
          <w:p w14:paraId="4591C5F0" w14:textId="2E6AA7F0" w:rsidR="003E78DF" w:rsidRPr="003E78DF" w:rsidRDefault="005774BD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0" w:type="auto"/>
          </w:tcPr>
          <w:p w14:paraId="04635D29" w14:textId="622EAA70" w:rsidR="003E78DF" w:rsidRPr="003E78DF" w:rsidRDefault="005774BD" w:rsidP="009206E3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Ложный тезис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sz w:val="28"/>
                <w:szCs w:val="28"/>
              </w:rPr>
              <w:t>При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острой кровопотере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AC6694">
              <w:rPr>
                <w:rFonts w:ascii="Times New Roman" w:hAnsi="Times New Roman"/>
                <w:sz w:val="28"/>
                <w:szCs w:val="28"/>
              </w:rPr>
              <w:t>В то же время ряд авторов считает оптимальным соотношение эритроцитов и СЗП 1:2, 1: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3». </w:t>
            </w:r>
          </w:p>
        </w:tc>
        <w:tc>
          <w:tcPr>
            <w:tcW w:w="0" w:type="auto"/>
          </w:tcPr>
          <w:p w14:paraId="72F9A09E" w14:textId="334D78D5" w:rsidR="003E78DF" w:rsidRPr="003E78DF" w:rsidRDefault="005774BD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цитируемом источнике, напротив, </w:t>
            </w:r>
            <w:r w:rsidRPr="00AC6694">
              <w:rPr>
                <w:rFonts w:ascii="Times New Roman" w:hAnsi="Times New Roman"/>
                <w:sz w:val="28"/>
                <w:szCs w:val="28"/>
              </w:rPr>
              <w:t xml:space="preserve">соотношение эритроцитов и СЗП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AC6694">
              <w:rPr>
                <w:rFonts w:ascii="Times New Roman" w:hAnsi="Times New Roman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0" w:type="auto"/>
          </w:tcPr>
          <w:p w14:paraId="6D93CC79" w14:textId="77777777" w:rsidR="003E78DF" w:rsidRPr="003E78DF" w:rsidRDefault="003E78DF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26B7" w:rsidRPr="003E78DF" w14:paraId="555EDF54" w14:textId="77777777" w:rsidTr="006C16F8">
        <w:tc>
          <w:tcPr>
            <w:tcW w:w="0" w:type="auto"/>
          </w:tcPr>
          <w:p w14:paraId="2C4A84FE" w14:textId="6DE26BDC" w:rsidR="003E78DF" w:rsidRPr="003E78DF" w:rsidRDefault="00EA26B7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0" w:type="auto"/>
          </w:tcPr>
          <w:p w14:paraId="41DCBC8B" w14:textId="5C677161" w:rsidR="003E78DF" w:rsidRPr="003E78DF" w:rsidRDefault="00EA26B7" w:rsidP="00EA26B7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 болезнях сердца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Pr="00817BC4">
              <w:rPr>
                <w:rFonts w:ascii="Times New Roman" w:hAnsi="Times New Roman"/>
                <w:sz w:val="28"/>
                <w:szCs w:val="28"/>
              </w:rPr>
              <w:t xml:space="preserve">Кратность и объем переливаний ЭСК является фактором, негативно влияющим на продолжительность </w:t>
            </w:r>
            <w:proofErr w:type="spellStart"/>
            <w:r w:rsidRPr="00817BC4">
              <w:rPr>
                <w:rFonts w:ascii="Times New Roman" w:hAnsi="Times New Roman"/>
                <w:sz w:val="28"/>
                <w:szCs w:val="28"/>
              </w:rPr>
              <w:t>искусственнои</w:t>
            </w:r>
            <w:proofErr w:type="spellEnd"/>
            <w:r w:rsidRPr="00817BC4">
              <w:rPr>
                <w:rFonts w:ascii="Times New Roman" w:hAnsi="Times New Roman"/>
                <w:sz w:val="28"/>
                <w:szCs w:val="28"/>
              </w:rPr>
              <w:t xml:space="preserve">̆ вентиляции легких, время пребывания в отделении </w:t>
            </w:r>
            <w:proofErr w:type="spellStart"/>
            <w:r w:rsidRPr="00817BC4">
              <w:rPr>
                <w:rFonts w:ascii="Times New Roman" w:hAnsi="Times New Roman"/>
                <w:sz w:val="28"/>
                <w:szCs w:val="28"/>
              </w:rPr>
              <w:t>интенсивнои</w:t>
            </w:r>
            <w:proofErr w:type="spellEnd"/>
            <w:r w:rsidRPr="00817BC4">
              <w:rPr>
                <w:rFonts w:ascii="Times New Roman" w:hAnsi="Times New Roman"/>
                <w:sz w:val="28"/>
                <w:szCs w:val="28"/>
              </w:rPr>
              <w:t xml:space="preserve">̆ терапии </w:t>
            </w:r>
            <w:proofErr w:type="spellStart"/>
            <w:r w:rsidRPr="00817BC4">
              <w:rPr>
                <w:rFonts w:ascii="Times New Roman" w:hAnsi="Times New Roman"/>
                <w:sz w:val="28"/>
                <w:szCs w:val="28"/>
              </w:rPr>
              <w:t>детеи</w:t>
            </w:r>
            <w:proofErr w:type="spellEnd"/>
            <w:r w:rsidRPr="00817BC4">
              <w:rPr>
                <w:rFonts w:ascii="Times New Roman" w:hAnsi="Times New Roman"/>
                <w:sz w:val="28"/>
                <w:szCs w:val="28"/>
              </w:rPr>
              <w:t xml:space="preserve">̆ после коррекции врожденных пороков сердца [1]. В ретроспективном исследовании </w:t>
            </w:r>
            <w:proofErr w:type="spellStart"/>
            <w:r w:rsidRPr="00817BC4">
              <w:rPr>
                <w:rFonts w:ascii="Times New Roman" w:hAnsi="Times New Roman"/>
                <w:sz w:val="28"/>
                <w:szCs w:val="28"/>
              </w:rPr>
              <w:t>Khan</w:t>
            </w:r>
            <w:proofErr w:type="spellEnd"/>
            <w:r w:rsidRPr="00817BC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17BC4">
              <w:rPr>
                <w:rFonts w:ascii="Times New Roman" w:hAnsi="Times New Roman"/>
                <w:sz w:val="28"/>
                <w:szCs w:val="28"/>
              </w:rPr>
              <w:t>et</w:t>
            </w:r>
            <w:proofErr w:type="spellEnd"/>
            <w:r w:rsidRPr="00817BC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17BC4">
              <w:rPr>
                <w:rFonts w:ascii="Times New Roman" w:hAnsi="Times New Roman"/>
                <w:sz w:val="28"/>
                <w:szCs w:val="28"/>
              </w:rPr>
              <w:t>al</w:t>
            </w:r>
            <w:proofErr w:type="spellEnd"/>
            <w:r w:rsidRPr="00817BC4">
              <w:rPr>
                <w:rFonts w:ascii="Times New Roman" w:hAnsi="Times New Roman"/>
                <w:sz w:val="28"/>
                <w:szCs w:val="28"/>
              </w:rPr>
              <w:t>. [2] трансфузии ЭСК, а не дооперационная анемия определяли тяжесть послеоперационного периода у больных с открытым атриовентрикулярным каналом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817BC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14:paraId="4C3A0A25" w14:textId="44C626F5" w:rsidR="003E78DF" w:rsidRPr="003E78DF" w:rsidRDefault="00EA26B7" w:rsidP="00311A6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7717">
              <w:rPr>
                <w:rFonts w:ascii="Times New Roman" w:hAnsi="Times New Roman"/>
                <w:sz w:val="28"/>
                <w:szCs w:val="28"/>
              </w:rPr>
              <w:t xml:space="preserve">В цитируемой статье пациентов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одной больницы ретроспективно </w:t>
            </w:r>
            <w:r w:rsidRPr="00807717">
              <w:rPr>
                <w:rFonts w:ascii="Times New Roman" w:hAnsi="Times New Roman"/>
                <w:sz w:val="28"/>
                <w:szCs w:val="28"/>
              </w:rPr>
              <w:t xml:space="preserve">наблюдали в первые 5 дней после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не одной, а двух операций: </w:t>
            </w:r>
            <w:r w:rsidRPr="00807717">
              <w:rPr>
                <w:rFonts w:ascii="Times New Roman" w:hAnsi="Times New Roman"/>
                <w:sz w:val="28"/>
                <w:szCs w:val="28"/>
              </w:rPr>
              <w:t xml:space="preserve">хирургического восстановления дефекта межжелудочковой перегородки (МП) и атриовентрикулярного канала (АВ). Предоперационная анемия была диагностирована у 45 из 195 (23%) детей. У детей с анемией чаще встречается ВСД (80%), значительно короче время АИК. Послеоперационные результаты и переливания эритроцитов были одинаковыми в группах. Младенцы, получившие переливание эритроцитов (n = 42), имели значительно меньший вес при рождении, а также вес при операции и более длительный </w:t>
            </w:r>
            <w:r w:rsidRPr="0080771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послеоперационный периоды применения </w:t>
            </w:r>
            <w:proofErr w:type="spellStart"/>
            <w:r w:rsidRPr="00807717">
              <w:rPr>
                <w:rFonts w:ascii="Times New Roman" w:hAnsi="Times New Roman"/>
                <w:sz w:val="28"/>
                <w:szCs w:val="28"/>
              </w:rPr>
              <w:t>вазопрессора</w:t>
            </w:r>
            <w:proofErr w:type="spellEnd"/>
            <w:r w:rsidRPr="00807717">
              <w:rPr>
                <w:rFonts w:ascii="Times New Roman" w:hAnsi="Times New Roman"/>
                <w:sz w:val="28"/>
                <w:szCs w:val="28"/>
              </w:rPr>
              <w:t>, вентиляции, кислородной поддержки и продолжительности пребывания в стационаре, чем те, кто не (n = 153) получал переливание.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То есть реципиенты эритроцитов получили другую, более сложную операцию. Пациентов с анемией и взяли на лечение, потому что планируемая им операция короче и легче перенесется без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трансфузионной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поддержки. Адекватное переливание крови не «</w:t>
            </w:r>
            <w:r w:rsidRPr="00817BC4">
              <w:rPr>
                <w:rFonts w:ascii="Times New Roman" w:hAnsi="Times New Roman"/>
                <w:sz w:val="28"/>
                <w:szCs w:val="28"/>
              </w:rPr>
              <w:t>определ</w:t>
            </w:r>
            <w:r>
              <w:rPr>
                <w:rFonts w:ascii="Times New Roman" w:hAnsi="Times New Roman"/>
                <w:sz w:val="28"/>
                <w:szCs w:val="28"/>
              </w:rPr>
              <w:t>ило</w:t>
            </w:r>
            <w:r w:rsidRPr="00817BC4">
              <w:rPr>
                <w:rFonts w:ascii="Times New Roman" w:hAnsi="Times New Roman"/>
                <w:sz w:val="28"/>
                <w:szCs w:val="28"/>
              </w:rPr>
              <w:t xml:space="preserve"> тяжесть послеоперационного периода</w:t>
            </w:r>
            <w:r>
              <w:rPr>
                <w:rFonts w:ascii="Times New Roman" w:hAnsi="Times New Roman"/>
                <w:sz w:val="28"/>
                <w:szCs w:val="28"/>
              </w:rPr>
              <w:t>», а позволило оказать эффективную хирургическую помощь.</w:t>
            </w:r>
          </w:p>
        </w:tc>
        <w:tc>
          <w:tcPr>
            <w:tcW w:w="0" w:type="auto"/>
          </w:tcPr>
          <w:p w14:paraId="69A40BA0" w14:textId="77777777" w:rsidR="003E78DF" w:rsidRPr="003E78DF" w:rsidRDefault="003E78DF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26B7" w:rsidRPr="003E78DF" w14:paraId="1035C9BA" w14:textId="77777777" w:rsidTr="006C16F8">
        <w:tc>
          <w:tcPr>
            <w:tcW w:w="0" w:type="auto"/>
          </w:tcPr>
          <w:p w14:paraId="4DDDC73C" w14:textId="796FEA50" w:rsidR="003E78DF" w:rsidRPr="003E78DF" w:rsidRDefault="00311A6B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0" w:type="auto"/>
          </w:tcPr>
          <w:p w14:paraId="50312BDA" w14:textId="269D4EAE" w:rsidR="003E78DF" w:rsidRPr="003E78DF" w:rsidRDefault="00311A6B" w:rsidP="00CD5A9C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 сепсисе</w:t>
            </w:r>
            <w:r>
              <w:rPr>
                <w:rFonts w:ascii="Times New Roman" w:hAnsi="Times New Roman"/>
                <w:sz w:val="28"/>
                <w:szCs w:val="28"/>
              </w:rPr>
              <w:t>: «</w:t>
            </w:r>
            <w:r w:rsidRPr="00B14B11">
              <w:rPr>
                <w:rFonts w:ascii="Times New Roman" w:hAnsi="Times New Roman"/>
                <w:sz w:val="28"/>
                <w:szCs w:val="28"/>
              </w:rPr>
              <w:t>Переливание ЭСК у септических больных повышает доставку кислорода, но при этом не повышается его потребление [5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B14B11">
              <w:rPr>
                <w:rFonts w:ascii="Times New Roman" w:hAnsi="Times New Roman"/>
                <w:sz w:val="28"/>
                <w:szCs w:val="28"/>
              </w:rPr>
              <w:t>8].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0" w:type="auto"/>
          </w:tcPr>
          <w:p w14:paraId="096C28FC" w14:textId="7BE038C8" w:rsidR="003E78DF" w:rsidRPr="003E78DF" w:rsidRDefault="00311A6B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Цитируется исследование, выполненное в 1996 году в частной клинике Сан-Паулу, где по одной дозе эритроцитов перелили 10 пациентам с сепсисом (7 скончались в отделении интенсивной терапии), концентрацией гемоглобина в среднем 94 г/л и концентрацией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лактата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 среднем 1,8 г/л. Описана ситуация, когда переливание крови не нужно: кислорода организм потребляет достаточно, именно поэтому потребление после трансфузии и не растет.</w:t>
            </w:r>
          </w:p>
        </w:tc>
        <w:tc>
          <w:tcPr>
            <w:tcW w:w="0" w:type="auto"/>
          </w:tcPr>
          <w:p w14:paraId="156CF669" w14:textId="77777777" w:rsidR="003E78DF" w:rsidRPr="003E78DF" w:rsidRDefault="003E78DF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26B7" w:rsidRPr="003E78DF" w14:paraId="30FE71C0" w14:textId="77777777" w:rsidTr="006C16F8">
        <w:tc>
          <w:tcPr>
            <w:tcW w:w="0" w:type="auto"/>
          </w:tcPr>
          <w:p w14:paraId="3CBEE7F6" w14:textId="77777777" w:rsidR="003E78DF" w:rsidRPr="003E78DF" w:rsidRDefault="003E78DF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02D594F3" w14:textId="106586DA" w:rsidR="003E78DF" w:rsidRPr="003E78DF" w:rsidRDefault="00311A6B" w:rsidP="009206E3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Ваши дополнения</w:t>
            </w:r>
          </w:p>
        </w:tc>
        <w:tc>
          <w:tcPr>
            <w:tcW w:w="0" w:type="auto"/>
          </w:tcPr>
          <w:p w14:paraId="56BFD3D1" w14:textId="77777777" w:rsidR="003E78DF" w:rsidRPr="003E78DF" w:rsidRDefault="003E78DF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182DD2D8" w14:textId="77777777" w:rsidR="003E78DF" w:rsidRPr="003E78DF" w:rsidRDefault="003E78DF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95F19BE" w14:textId="77777777" w:rsidR="006C16F8" w:rsidRPr="003E78DF" w:rsidRDefault="006C16F8" w:rsidP="000743B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406B61F2" w14:textId="77777777" w:rsidR="006C16F8" w:rsidRPr="00C41866" w:rsidRDefault="006C16F8" w:rsidP="006C16F8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Забытые положения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5"/>
        <w:gridCol w:w="7910"/>
        <w:gridCol w:w="964"/>
      </w:tblGrid>
      <w:tr w:rsidR="006C16F8" w14:paraId="05514ECB" w14:textId="77777777" w:rsidTr="006C16F8">
        <w:tc>
          <w:tcPr>
            <w:tcW w:w="0" w:type="auto"/>
          </w:tcPr>
          <w:p w14:paraId="7299452C" w14:textId="77777777" w:rsidR="006C16F8" w:rsidRDefault="006C16F8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0" w:type="auto"/>
          </w:tcPr>
          <w:p w14:paraId="7CFF9507" w14:textId="77777777" w:rsidR="006C16F8" w:rsidRDefault="006C16F8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Тезис</w:t>
            </w:r>
          </w:p>
        </w:tc>
        <w:tc>
          <w:tcPr>
            <w:tcW w:w="0" w:type="auto"/>
          </w:tcPr>
          <w:p w14:paraId="74052B0C" w14:textId="77777777" w:rsidR="006C16F8" w:rsidRDefault="006C16F8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Место по важности</w:t>
            </w:r>
          </w:p>
        </w:tc>
      </w:tr>
      <w:tr w:rsidR="006C16F8" w14:paraId="061D51C6" w14:textId="77777777" w:rsidTr="006C16F8">
        <w:tc>
          <w:tcPr>
            <w:tcW w:w="0" w:type="auto"/>
          </w:tcPr>
          <w:p w14:paraId="1B4876B9" w14:textId="77777777" w:rsidR="006C16F8" w:rsidRDefault="006C16F8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45FF5ACB" w14:textId="70DA91BA" w:rsidR="006C16F8" w:rsidRDefault="006C16F8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Лейкодеплецию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нужно проводить на станции переливания крови (СПК) в первые 24 часа после заготовки.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Лейкодеплецированные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эритроциты переливают через обычный фильтр (диаметр 170-200 мкм). При переливании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лейкодеплецированных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эритроцитов не нужны ни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микроагрегатные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ни лейкоцитарные прикроватные фильтры.</w:t>
            </w:r>
          </w:p>
        </w:tc>
        <w:tc>
          <w:tcPr>
            <w:tcW w:w="0" w:type="auto"/>
          </w:tcPr>
          <w:p w14:paraId="704AF170" w14:textId="77777777" w:rsidR="006C16F8" w:rsidRDefault="006C16F8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C16F8" w14:paraId="0DC7E48C" w14:textId="77777777" w:rsidTr="006C16F8">
        <w:tc>
          <w:tcPr>
            <w:tcW w:w="0" w:type="auto"/>
          </w:tcPr>
          <w:p w14:paraId="2DD6C49D" w14:textId="683D27F2" w:rsidR="006C16F8" w:rsidRDefault="003E78DF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14:paraId="234190E8" w14:textId="5CAF3925" w:rsidR="006C16F8" w:rsidRDefault="006C16F8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Отмывание используют при тяжелой аллергии к белкам аллогенной плазмы.</w:t>
            </w:r>
          </w:p>
        </w:tc>
        <w:tc>
          <w:tcPr>
            <w:tcW w:w="0" w:type="auto"/>
          </w:tcPr>
          <w:p w14:paraId="2560CDE7" w14:textId="77777777" w:rsidR="006C16F8" w:rsidRDefault="006C16F8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C16F8" w14:paraId="4344CA02" w14:textId="77777777" w:rsidTr="006C16F8">
        <w:tc>
          <w:tcPr>
            <w:tcW w:w="0" w:type="auto"/>
          </w:tcPr>
          <w:p w14:paraId="4897893A" w14:textId="0D326E85" w:rsidR="006C16F8" w:rsidRDefault="003E78DF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14:paraId="78786303" w14:textId="394186C3" w:rsidR="006C16F8" w:rsidRDefault="006C16F8" w:rsidP="006C16F8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Криоконсервирование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– способ сохранить эритроциты редких групп крови.</w:t>
            </w:r>
          </w:p>
        </w:tc>
        <w:tc>
          <w:tcPr>
            <w:tcW w:w="0" w:type="auto"/>
          </w:tcPr>
          <w:p w14:paraId="3D7B6E57" w14:textId="77777777" w:rsidR="006C16F8" w:rsidRDefault="006C16F8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C16F8" w14:paraId="00D964C2" w14:textId="77777777" w:rsidTr="006C16F8">
        <w:tc>
          <w:tcPr>
            <w:tcW w:w="0" w:type="auto"/>
          </w:tcPr>
          <w:p w14:paraId="410696BA" w14:textId="62C6A49A" w:rsidR="006C16F8" w:rsidRDefault="003E78DF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14:paraId="34D13BE8" w14:textId="21DBAF26" w:rsidR="006C16F8" w:rsidRDefault="006C16F8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Перспективным представляется учет возрождающегося в мире интереса к переливанию цельной крови.</w:t>
            </w:r>
          </w:p>
        </w:tc>
        <w:tc>
          <w:tcPr>
            <w:tcW w:w="0" w:type="auto"/>
          </w:tcPr>
          <w:p w14:paraId="59F4010E" w14:textId="77777777" w:rsidR="006C16F8" w:rsidRDefault="006C16F8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78DF" w14:paraId="0B5C9E08" w14:textId="77777777" w:rsidTr="006C16F8">
        <w:tc>
          <w:tcPr>
            <w:tcW w:w="0" w:type="auto"/>
          </w:tcPr>
          <w:p w14:paraId="142B1EEB" w14:textId="79A5A24D" w:rsidR="003E78DF" w:rsidRDefault="003E78DF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14:paraId="554DC768" w14:textId="1074A6C8" w:rsidR="003E78DF" w:rsidRDefault="003E78DF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Новорожденным 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редстоит определить режим рекомендованного </w:t>
            </w:r>
            <w:r w:rsidRPr="00354C21">
              <w:rPr>
                <w:rFonts w:ascii="Times New Roman" w:hAnsi="Times New Roman"/>
                <w:sz w:val="28"/>
                <w:szCs w:val="28"/>
              </w:rPr>
              <w:t>назначени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354C21">
              <w:rPr>
                <w:rFonts w:ascii="Times New Roman" w:hAnsi="Times New Roman"/>
                <w:sz w:val="28"/>
                <w:szCs w:val="28"/>
              </w:rPr>
              <w:t xml:space="preserve"> глюконата кальция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354C21">
              <w:rPr>
                <w:rFonts w:ascii="Times New Roman" w:hAnsi="Times New Roman"/>
                <w:sz w:val="28"/>
                <w:szCs w:val="28"/>
              </w:rPr>
              <w:t xml:space="preserve">ри проведении </w:t>
            </w:r>
            <w:proofErr w:type="spellStart"/>
            <w:r w:rsidRPr="00354C21">
              <w:rPr>
                <w:rFonts w:ascii="Times New Roman" w:hAnsi="Times New Roman"/>
                <w:sz w:val="28"/>
                <w:szCs w:val="28"/>
              </w:rPr>
              <w:t>заменного</w:t>
            </w:r>
            <w:proofErr w:type="spellEnd"/>
            <w:r w:rsidRPr="00354C21">
              <w:rPr>
                <w:rFonts w:ascii="Times New Roman" w:hAnsi="Times New Roman"/>
                <w:sz w:val="28"/>
                <w:szCs w:val="28"/>
              </w:rPr>
              <w:t xml:space="preserve"> переливания крови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14:paraId="23E7B6CD" w14:textId="77777777" w:rsidR="003E78DF" w:rsidRDefault="003E78DF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78DF" w:rsidRPr="003E78DF" w14:paraId="12A609D9" w14:textId="77777777" w:rsidTr="006C16F8">
        <w:tc>
          <w:tcPr>
            <w:tcW w:w="0" w:type="auto"/>
          </w:tcPr>
          <w:p w14:paraId="7B275E49" w14:textId="62505590" w:rsidR="003E78DF" w:rsidRDefault="003E78DF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14:paraId="3368105A" w14:textId="30DB3972" w:rsidR="003E78DF" w:rsidRDefault="003E78DF" w:rsidP="003E78DF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Новорожденным предстоит описать объем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аликвот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которыми выполняется </w:t>
            </w:r>
            <w:proofErr w:type="spellStart"/>
            <w:r w:rsidRPr="00354C21">
              <w:rPr>
                <w:rFonts w:ascii="Times New Roman" w:hAnsi="Times New Roman"/>
                <w:sz w:val="28"/>
                <w:szCs w:val="28"/>
              </w:rPr>
              <w:t>заменно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proofErr w:type="spellEnd"/>
            <w:r w:rsidRPr="00354C21">
              <w:rPr>
                <w:rFonts w:ascii="Times New Roman" w:hAnsi="Times New Roman"/>
                <w:sz w:val="28"/>
                <w:szCs w:val="28"/>
              </w:rPr>
              <w:t xml:space="preserve"> переливани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354C21">
              <w:rPr>
                <w:rFonts w:ascii="Times New Roman" w:hAnsi="Times New Roman"/>
                <w:sz w:val="28"/>
                <w:szCs w:val="28"/>
              </w:rPr>
              <w:t xml:space="preserve"> крови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3A480903" w14:textId="77777777" w:rsidR="003E78DF" w:rsidRDefault="003E78DF" w:rsidP="003E78DF">
            <w:pPr>
              <w:pStyle w:val="ab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441F0F">
              <w:rPr>
                <w:rFonts w:ascii="Times New Roman" w:hAnsi="Times New Roman"/>
                <w:sz w:val="28"/>
                <w:szCs w:val="28"/>
              </w:rPr>
              <w:t>ликвот</w:t>
            </w:r>
            <w:r>
              <w:rPr>
                <w:rFonts w:ascii="Times New Roman" w:hAnsi="Times New Roman"/>
                <w:sz w:val="28"/>
                <w:szCs w:val="28"/>
              </w:rPr>
              <w:t>ы</w:t>
            </w:r>
            <w:proofErr w:type="spellEnd"/>
            <w:r w:rsidRPr="00441F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для</w:t>
            </w:r>
            <w:r w:rsidRPr="00441F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</w:t>
            </w:r>
            <w:r w:rsidRPr="00441F0F">
              <w:rPr>
                <w:rFonts w:ascii="Times New Roman" w:hAnsi="Times New Roman"/>
                <w:sz w:val="28"/>
                <w:szCs w:val="28"/>
              </w:rPr>
              <w:t>менно</w:t>
            </w:r>
            <w:r>
              <w:rPr>
                <w:rFonts w:ascii="Times New Roman" w:hAnsi="Times New Roman"/>
                <w:sz w:val="28"/>
                <w:szCs w:val="28"/>
              </w:rPr>
              <w:t>го</w:t>
            </w:r>
            <w:proofErr w:type="spellEnd"/>
            <w:r w:rsidRPr="00441F0F">
              <w:rPr>
                <w:rFonts w:ascii="Times New Roman" w:hAnsi="Times New Roman"/>
                <w:sz w:val="28"/>
                <w:szCs w:val="28"/>
              </w:rPr>
              <w:t xml:space="preserve"> переливани</w:t>
            </w:r>
            <w:r>
              <w:rPr>
                <w:rFonts w:ascii="Times New Roman" w:hAnsi="Times New Roman"/>
                <w:sz w:val="28"/>
                <w:szCs w:val="28"/>
              </w:rPr>
              <w:t>я крови определяются весом ребенка</w:t>
            </w:r>
            <w:r w:rsidRPr="00441F0F"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  <w:p w14:paraId="788E9A65" w14:textId="77777777" w:rsidR="003E78DF" w:rsidRPr="00441F0F" w:rsidRDefault="003E78DF" w:rsidP="003E78DF">
            <w:pPr>
              <w:pStyle w:val="ab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1F0F">
              <w:rPr>
                <w:rFonts w:ascii="Times New Roman" w:hAnsi="Times New Roman"/>
                <w:sz w:val="28"/>
                <w:szCs w:val="28"/>
              </w:rPr>
              <w:t>менее 1500 г - 5 мл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11C5FA86" w14:textId="77777777" w:rsidR="003E78DF" w:rsidRPr="00441F0F" w:rsidRDefault="003E78DF" w:rsidP="003E78DF">
            <w:pPr>
              <w:pStyle w:val="ab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1F0F">
              <w:rPr>
                <w:rFonts w:ascii="Times New Roman" w:hAnsi="Times New Roman"/>
                <w:sz w:val="28"/>
                <w:szCs w:val="28"/>
              </w:rPr>
              <w:t>1500 г - 2500 г - 10 мл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73289475" w14:textId="77777777" w:rsidR="003E78DF" w:rsidRPr="00441F0F" w:rsidRDefault="003E78DF" w:rsidP="003E78DF">
            <w:pPr>
              <w:pStyle w:val="ab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1F0F">
              <w:rPr>
                <w:rFonts w:ascii="Times New Roman" w:hAnsi="Times New Roman"/>
                <w:sz w:val="28"/>
                <w:szCs w:val="28"/>
              </w:rPr>
              <w:t>2500 г - 3500 г - 15 мл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76D44C07" w14:textId="77777777" w:rsidR="003E78DF" w:rsidRDefault="003E78DF" w:rsidP="003E78DF">
            <w:pPr>
              <w:pStyle w:val="ab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1F0F">
              <w:rPr>
                <w:rFonts w:ascii="Times New Roman" w:hAnsi="Times New Roman"/>
                <w:sz w:val="28"/>
                <w:szCs w:val="28"/>
              </w:rPr>
              <w:t>Более 3500 г - 20 мл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0591E5E" w14:textId="685F2AE2" w:rsidR="003E78DF" w:rsidRPr="003E78DF" w:rsidRDefault="003E78DF" w:rsidP="00CD5A9C">
            <w:pPr>
              <w:pStyle w:val="ab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816F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[The Royal Children's Hospital. </w:t>
            </w:r>
            <w:r w:rsidRPr="00441F0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Exchange Transfusion: Neonatal </w:t>
            </w:r>
            <w:r w:rsidRPr="00C816F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// </w:t>
            </w:r>
            <w:hyperlink r:id="rId9" w:history="1">
              <w:r w:rsidRPr="00214F44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https://www.rch.org.au/uploadedFiles/Main/Content/neonatal_rch/EXCHANGE_TRANSFUSION.pdf</w:t>
              </w:r>
            </w:hyperlink>
            <w:r w:rsidRPr="00C816F5">
              <w:rPr>
                <w:rFonts w:ascii="Times New Roman" w:hAnsi="Times New Roman"/>
                <w:sz w:val="28"/>
                <w:szCs w:val="28"/>
                <w:lang w:val="en-US"/>
              </w:rPr>
              <w:t>].</w:t>
            </w:r>
          </w:p>
        </w:tc>
        <w:tc>
          <w:tcPr>
            <w:tcW w:w="0" w:type="auto"/>
          </w:tcPr>
          <w:p w14:paraId="65EEBBC3" w14:textId="77777777" w:rsidR="003E78DF" w:rsidRPr="003E78DF" w:rsidRDefault="003E78DF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3E78DF" w14:paraId="46BFA34C" w14:textId="77777777" w:rsidTr="006C16F8">
        <w:tc>
          <w:tcPr>
            <w:tcW w:w="0" w:type="auto"/>
          </w:tcPr>
          <w:p w14:paraId="53C462F9" w14:textId="3EEF5D3D" w:rsidR="003E78DF" w:rsidRDefault="003E78DF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14:paraId="3015C7E5" w14:textId="2AA654B9" w:rsidR="003E78DF" w:rsidRDefault="005774BD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 острой кровопотере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следовало бы упомянуть об использовании цельной донорской крови 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реинфузии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излившейся в рану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аутологичной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крови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14:paraId="4EA26313" w14:textId="77777777" w:rsidR="003E78DF" w:rsidRDefault="003E78DF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78DF" w14:paraId="2CD0FB15" w14:textId="77777777" w:rsidTr="006C16F8">
        <w:tc>
          <w:tcPr>
            <w:tcW w:w="0" w:type="auto"/>
          </w:tcPr>
          <w:p w14:paraId="40E87AD1" w14:textId="7FD8C486" w:rsidR="003E78DF" w:rsidRDefault="003E78DF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14:paraId="31BC8675" w14:textId="762CC6D7" w:rsidR="003E78DF" w:rsidRDefault="005774BD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 болезнях крови п</w:t>
            </w:r>
            <w:r>
              <w:rPr>
                <w:rFonts w:ascii="Times New Roman" w:hAnsi="Times New Roman"/>
                <w:sz w:val="28"/>
                <w:szCs w:val="28"/>
              </w:rPr>
              <w:t>редстоит уточнить критерии риска хирургических операций, определяющие тактику переливания крови пациентам с серповидно-клеточной болезнью.</w:t>
            </w:r>
          </w:p>
        </w:tc>
        <w:tc>
          <w:tcPr>
            <w:tcW w:w="0" w:type="auto"/>
          </w:tcPr>
          <w:p w14:paraId="287F0AE0" w14:textId="77777777" w:rsidR="003E78DF" w:rsidRDefault="003E78DF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26B7" w14:paraId="39BEA9BF" w14:textId="77777777" w:rsidTr="006C16F8">
        <w:tc>
          <w:tcPr>
            <w:tcW w:w="0" w:type="auto"/>
          </w:tcPr>
          <w:p w14:paraId="77B02734" w14:textId="5B2404F5" w:rsidR="00EA26B7" w:rsidRDefault="00EA26B7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</w:tcPr>
          <w:p w14:paraId="3BDCE157" w14:textId="36CC6F19" w:rsidR="00EA26B7" w:rsidRDefault="00EA26B7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 пересадке стволовых клеток п</w:t>
            </w:r>
            <w:r>
              <w:rPr>
                <w:rFonts w:ascii="Times New Roman" w:hAnsi="Times New Roman"/>
                <w:sz w:val="28"/>
                <w:szCs w:val="28"/>
              </w:rPr>
              <w:t>редстоит дополнить рекомендацию, что у реципиента множественных трансфузий срок годности образца для определения совместимости – 72 часа (могут выработаться новые нерегулярные антитела).</w:t>
            </w:r>
          </w:p>
        </w:tc>
        <w:tc>
          <w:tcPr>
            <w:tcW w:w="0" w:type="auto"/>
          </w:tcPr>
          <w:p w14:paraId="23BD8C5E" w14:textId="77777777" w:rsidR="00EA26B7" w:rsidRDefault="00EA26B7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26B7" w14:paraId="7C0E4A4C" w14:textId="77777777" w:rsidTr="006C16F8">
        <w:tc>
          <w:tcPr>
            <w:tcW w:w="0" w:type="auto"/>
          </w:tcPr>
          <w:p w14:paraId="6A2B2B9E" w14:textId="591CADF4" w:rsidR="00EA26B7" w:rsidRDefault="00EA26B7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0" w:type="auto"/>
          </w:tcPr>
          <w:p w14:paraId="153529FD" w14:textId="7D01A570" w:rsidR="00EA26B7" w:rsidRDefault="00EA26B7" w:rsidP="00EA26B7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 пересадке органов т</w:t>
            </w:r>
            <w:r>
              <w:rPr>
                <w:rFonts w:ascii="Times New Roman" w:hAnsi="Times New Roman"/>
                <w:sz w:val="28"/>
                <w:szCs w:val="28"/>
              </w:rPr>
              <w:t>ребующ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й особой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трансфузионной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тактики синдром «лимфоцитов-пассажиров» у реципиентов органов развивается чаще, чем у реципиентов стволовых клеток, но в разделе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про пересадку органов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не упомянут.</w:t>
            </w:r>
          </w:p>
        </w:tc>
        <w:tc>
          <w:tcPr>
            <w:tcW w:w="0" w:type="auto"/>
          </w:tcPr>
          <w:p w14:paraId="33987D5E" w14:textId="77777777" w:rsidR="00EA26B7" w:rsidRDefault="00EA26B7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26B7" w14:paraId="10DFAE0C" w14:textId="77777777" w:rsidTr="006C16F8">
        <w:tc>
          <w:tcPr>
            <w:tcW w:w="0" w:type="auto"/>
          </w:tcPr>
          <w:p w14:paraId="4D60AFB5" w14:textId="08FA2CA0" w:rsidR="00EA26B7" w:rsidRDefault="00EA26B7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</w:tcPr>
          <w:p w14:paraId="114189F9" w14:textId="1CAD16A9" w:rsidR="00EA26B7" w:rsidRDefault="00311A6B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Ваши дополнения</w:t>
            </w:r>
          </w:p>
        </w:tc>
        <w:tc>
          <w:tcPr>
            <w:tcW w:w="0" w:type="auto"/>
          </w:tcPr>
          <w:p w14:paraId="1A56D96B" w14:textId="77777777" w:rsidR="00EA26B7" w:rsidRDefault="00EA26B7" w:rsidP="00242A0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50AF2CA" w14:textId="374B1FD8" w:rsidR="006C16F8" w:rsidRDefault="006C16F8" w:rsidP="000743B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12ABFDC2" w14:textId="77777777" w:rsidR="00311A6B" w:rsidRDefault="00311A6B" w:rsidP="000743B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2" w:name="_GoBack"/>
      <w:r>
        <w:rPr>
          <w:rFonts w:ascii="Times New Roman" w:hAnsi="Times New Roman"/>
          <w:sz w:val="28"/>
          <w:szCs w:val="28"/>
        </w:rPr>
        <w:t xml:space="preserve">Пожалуйста, </w:t>
      </w:r>
    </w:p>
    <w:p w14:paraId="333FBECF" w14:textId="1D62D8C8" w:rsidR="00311A6B" w:rsidRDefault="00311A6B" w:rsidP="000743B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расставьте места в правой колонке каждой из 4 групп тезисов, </w:t>
      </w:r>
    </w:p>
    <w:p w14:paraId="58118220" w14:textId="4A19CBF0" w:rsidR="00311A6B" w:rsidRDefault="00311A6B" w:rsidP="000743B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 желанию внесите дополнения,</w:t>
      </w:r>
    </w:p>
    <w:p w14:paraId="5AB19F50" w14:textId="20E31ACE" w:rsidR="00311A6B" w:rsidRPr="00311A6B" w:rsidRDefault="00311A6B" w:rsidP="000743B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отправьте файл на </w:t>
      </w:r>
      <w:hyperlink r:id="rId10" w:history="1">
        <w:r w:rsidRPr="00B07A41">
          <w:rPr>
            <w:rStyle w:val="ad"/>
            <w:rFonts w:ascii="Times New Roman" w:hAnsi="Times New Roman"/>
            <w:sz w:val="28"/>
            <w:szCs w:val="28"/>
            <w:lang w:val="en-US"/>
          </w:rPr>
          <w:t>ezhiburt</w:t>
        </w:r>
        <w:r w:rsidRPr="00B07A41">
          <w:rPr>
            <w:rStyle w:val="ad"/>
            <w:rFonts w:ascii="Times New Roman" w:hAnsi="Times New Roman"/>
            <w:sz w:val="28"/>
            <w:szCs w:val="28"/>
          </w:rPr>
          <w:t>@</w:t>
        </w:r>
        <w:r w:rsidRPr="00B07A41">
          <w:rPr>
            <w:rStyle w:val="ad"/>
            <w:rFonts w:ascii="Times New Roman" w:hAnsi="Times New Roman"/>
            <w:sz w:val="28"/>
            <w:szCs w:val="28"/>
            <w:lang w:val="en-US"/>
          </w:rPr>
          <w:t>yandex</w:t>
        </w:r>
        <w:r w:rsidRPr="00B07A41">
          <w:rPr>
            <w:rStyle w:val="ad"/>
            <w:rFonts w:ascii="Times New Roman" w:hAnsi="Times New Roman"/>
            <w:sz w:val="28"/>
            <w:szCs w:val="28"/>
          </w:rPr>
          <w:t>.</w:t>
        </w:r>
        <w:r w:rsidRPr="00B07A41">
          <w:rPr>
            <w:rStyle w:val="ad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311A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 15 марта 2020 года.</w:t>
      </w:r>
    </w:p>
    <w:bookmarkEnd w:id="2"/>
    <w:p w14:paraId="69460360" w14:textId="729477D5" w:rsidR="00B14B11" w:rsidRPr="00B55F35" w:rsidRDefault="00B14B11" w:rsidP="00B14B11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40AE9CAC" w14:textId="138D136A" w:rsidR="00925D58" w:rsidRPr="00274DDE" w:rsidRDefault="00925D58" w:rsidP="00274DDE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7A33">
        <w:rPr>
          <w:rFonts w:ascii="Times New Roman" w:hAnsi="Times New Roman"/>
          <w:sz w:val="28"/>
          <w:szCs w:val="28"/>
        </w:rPr>
        <w:t>Литература</w:t>
      </w:r>
    </w:p>
    <w:p w14:paraId="27093039" w14:textId="5946A2F7" w:rsidR="00BD7A33" w:rsidRPr="00BD7A33" w:rsidRDefault="00B93739" w:rsidP="00BD7A33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1406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="00BD7A33" w:rsidRPr="00BD7A33">
        <w:rPr>
          <w:rFonts w:ascii="Times New Roman" w:hAnsi="Times New Roman"/>
          <w:sz w:val="28"/>
          <w:szCs w:val="28"/>
        </w:rPr>
        <w:t>Аксельрод</w:t>
      </w:r>
      <w:proofErr w:type="spellEnd"/>
      <w:r w:rsidR="00BD7A33" w:rsidRPr="00BD7A33">
        <w:rPr>
          <w:rFonts w:ascii="Times New Roman" w:hAnsi="Times New Roman"/>
          <w:sz w:val="28"/>
          <w:szCs w:val="28"/>
        </w:rPr>
        <w:t xml:space="preserve"> Б.А., Балашова Е.Н., </w:t>
      </w:r>
      <w:proofErr w:type="spellStart"/>
      <w:r w:rsidR="00BD7A33" w:rsidRPr="00BD7A33">
        <w:rPr>
          <w:rFonts w:ascii="Times New Roman" w:hAnsi="Times New Roman"/>
          <w:sz w:val="28"/>
          <w:szCs w:val="28"/>
        </w:rPr>
        <w:t>Баутин</w:t>
      </w:r>
      <w:proofErr w:type="spellEnd"/>
      <w:r w:rsidR="00BD7A33" w:rsidRPr="00BD7A33">
        <w:rPr>
          <w:rFonts w:ascii="Times New Roman" w:hAnsi="Times New Roman"/>
          <w:sz w:val="28"/>
          <w:szCs w:val="28"/>
        </w:rPr>
        <w:t xml:space="preserve"> А.Е.</w:t>
      </w:r>
      <w:r w:rsidR="00BD7A33">
        <w:rPr>
          <w:rFonts w:ascii="Times New Roman" w:hAnsi="Times New Roman"/>
          <w:sz w:val="28"/>
          <w:szCs w:val="28"/>
        </w:rPr>
        <w:t xml:space="preserve"> и др</w:t>
      </w:r>
      <w:r w:rsidR="00BD7A33" w:rsidRPr="00BD7A33">
        <w:rPr>
          <w:rFonts w:ascii="Times New Roman" w:hAnsi="Times New Roman"/>
          <w:sz w:val="28"/>
          <w:szCs w:val="28"/>
        </w:rPr>
        <w:t xml:space="preserve">. </w:t>
      </w:r>
      <w:r w:rsidR="00BD7A33">
        <w:rPr>
          <w:rFonts w:ascii="Times New Roman" w:hAnsi="Times New Roman"/>
          <w:sz w:val="28"/>
          <w:szCs w:val="28"/>
        </w:rPr>
        <w:t>К</w:t>
      </w:r>
      <w:r w:rsidR="00BD7A33" w:rsidRPr="00BD7A33">
        <w:rPr>
          <w:rFonts w:ascii="Times New Roman" w:hAnsi="Times New Roman"/>
          <w:sz w:val="28"/>
          <w:szCs w:val="28"/>
        </w:rPr>
        <w:t xml:space="preserve">линическое использование </w:t>
      </w:r>
      <w:proofErr w:type="spellStart"/>
      <w:r w:rsidR="00BD7A33" w:rsidRPr="00BD7A33">
        <w:rPr>
          <w:rFonts w:ascii="Times New Roman" w:hAnsi="Times New Roman"/>
          <w:sz w:val="28"/>
          <w:szCs w:val="28"/>
        </w:rPr>
        <w:t>эритроцитсодержащих</w:t>
      </w:r>
      <w:proofErr w:type="spellEnd"/>
      <w:r w:rsidR="00BD7A33" w:rsidRPr="00BD7A33">
        <w:rPr>
          <w:rFonts w:ascii="Times New Roman" w:hAnsi="Times New Roman"/>
          <w:sz w:val="28"/>
          <w:szCs w:val="28"/>
        </w:rPr>
        <w:t xml:space="preserve"> компонентов донорской крови. Гематология и трансфузиология. 2018;63(4):372-435</w:t>
      </w:r>
    </w:p>
    <w:p w14:paraId="0C9A1380" w14:textId="0AC35C60" w:rsidR="00FA3284" w:rsidRPr="00B93739" w:rsidRDefault="00FA3284" w:rsidP="00B93739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2EE5B76F" w14:textId="77777777" w:rsidR="00FA3284" w:rsidRDefault="00FA3284" w:rsidP="1F723D14"/>
    <w:sectPr w:rsidR="00FA3284" w:rsidSect="00B93739">
      <w:headerReference w:type="even" r:id="rId11"/>
      <w:headerReference w:type="default" r:id="rId12"/>
      <w:pgSz w:w="11901" w:h="16840"/>
      <w:pgMar w:top="1701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306E1B" w14:textId="77777777" w:rsidR="00BF336F" w:rsidRDefault="00BF336F" w:rsidP="000743BC">
      <w:r>
        <w:separator/>
      </w:r>
    </w:p>
  </w:endnote>
  <w:endnote w:type="continuationSeparator" w:id="0">
    <w:p w14:paraId="3A0A8669" w14:textId="77777777" w:rsidR="00BF336F" w:rsidRDefault="00BF336F" w:rsidP="00074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4B3D28" w14:textId="77777777" w:rsidR="00BF336F" w:rsidRDefault="00BF336F" w:rsidP="000743BC">
      <w:r>
        <w:separator/>
      </w:r>
    </w:p>
  </w:footnote>
  <w:footnote w:type="continuationSeparator" w:id="0">
    <w:p w14:paraId="58FF4A13" w14:textId="77777777" w:rsidR="00BF336F" w:rsidRDefault="00BF336F" w:rsidP="000743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f1"/>
      </w:rPr>
      <w:id w:val="-1551918180"/>
      <w:docPartObj>
        <w:docPartGallery w:val="Page Numbers (Top of Page)"/>
        <w:docPartUnique/>
      </w:docPartObj>
    </w:sdtPr>
    <w:sdtEndPr>
      <w:rPr>
        <w:rStyle w:val="af1"/>
      </w:rPr>
    </w:sdtEndPr>
    <w:sdtContent>
      <w:p w14:paraId="1631C4A1" w14:textId="572F6EF1" w:rsidR="00BA29ED" w:rsidRDefault="00BA29ED" w:rsidP="00214F44">
        <w:pPr>
          <w:pStyle w:val="af"/>
          <w:framePr w:wrap="none" w:vAnchor="text" w:hAnchor="margin" w:xAlign="center" w:y="1"/>
          <w:rPr>
            <w:rStyle w:val="af1"/>
          </w:rPr>
        </w:pPr>
        <w:r>
          <w:rPr>
            <w:rStyle w:val="af1"/>
          </w:rPr>
          <w:fldChar w:fldCharType="begin"/>
        </w:r>
        <w:r>
          <w:rPr>
            <w:rStyle w:val="af1"/>
          </w:rPr>
          <w:instrText xml:space="preserve"> PAGE </w:instrText>
        </w:r>
        <w:r>
          <w:rPr>
            <w:rStyle w:val="af1"/>
          </w:rPr>
          <w:fldChar w:fldCharType="end"/>
        </w:r>
      </w:p>
    </w:sdtContent>
  </w:sdt>
  <w:p w14:paraId="42A6DB24" w14:textId="77777777" w:rsidR="00BA29ED" w:rsidRDefault="00BA29ED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f1"/>
      </w:rPr>
      <w:id w:val="39795797"/>
      <w:docPartObj>
        <w:docPartGallery w:val="Page Numbers (Top of Page)"/>
        <w:docPartUnique/>
      </w:docPartObj>
    </w:sdtPr>
    <w:sdtEndPr>
      <w:rPr>
        <w:rStyle w:val="af1"/>
      </w:rPr>
    </w:sdtEndPr>
    <w:sdtContent>
      <w:p w14:paraId="4779D438" w14:textId="230332E3" w:rsidR="00BA29ED" w:rsidRDefault="00BA29ED" w:rsidP="00214F44">
        <w:pPr>
          <w:pStyle w:val="af"/>
          <w:framePr w:wrap="none" w:vAnchor="text" w:hAnchor="margin" w:xAlign="center" w:y="1"/>
          <w:rPr>
            <w:rStyle w:val="af1"/>
          </w:rPr>
        </w:pPr>
        <w:r>
          <w:rPr>
            <w:rStyle w:val="af1"/>
          </w:rPr>
          <w:fldChar w:fldCharType="begin"/>
        </w:r>
        <w:r>
          <w:rPr>
            <w:rStyle w:val="af1"/>
          </w:rPr>
          <w:instrText xml:space="preserve"> PAGE </w:instrText>
        </w:r>
        <w:r>
          <w:rPr>
            <w:rStyle w:val="af1"/>
          </w:rPr>
          <w:fldChar w:fldCharType="separate"/>
        </w:r>
        <w:r>
          <w:rPr>
            <w:rStyle w:val="af1"/>
            <w:noProof/>
          </w:rPr>
          <w:t>1</w:t>
        </w:r>
        <w:r>
          <w:rPr>
            <w:rStyle w:val="af1"/>
          </w:rPr>
          <w:fldChar w:fldCharType="end"/>
        </w:r>
      </w:p>
    </w:sdtContent>
  </w:sdt>
  <w:p w14:paraId="6F09010A" w14:textId="77777777" w:rsidR="00BA29ED" w:rsidRDefault="00BA29ED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B7C98"/>
    <w:multiLevelType w:val="hybridMultilevel"/>
    <w:tmpl w:val="6CC436C6"/>
    <w:lvl w:ilvl="0" w:tplc="C1B82B9A">
      <w:start w:val="1"/>
      <w:numFmt w:val="decimal"/>
      <w:lvlText w:val="%1."/>
      <w:lvlJc w:val="left"/>
      <w:pPr>
        <w:ind w:left="720" w:hanging="360"/>
      </w:pPr>
    </w:lvl>
    <w:lvl w:ilvl="1" w:tplc="0F94FEE4">
      <w:start w:val="1"/>
      <w:numFmt w:val="lowerLetter"/>
      <w:lvlText w:val="%2."/>
      <w:lvlJc w:val="left"/>
      <w:pPr>
        <w:ind w:left="1440" w:hanging="360"/>
      </w:pPr>
    </w:lvl>
    <w:lvl w:ilvl="2" w:tplc="185CCD8C">
      <w:start w:val="1"/>
      <w:numFmt w:val="lowerRoman"/>
      <w:lvlText w:val="%3."/>
      <w:lvlJc w:val="right"/>
      <w:pPr>
        <w:ind w:left="2160" w:hanging="180"/>
      </w:pPr>
    </w:lvl>
    <w:lvl w:ilvl="3" w:tplc="1E561F1C">
      <w:start w:val="1"/>
      <w:numFmt w:val="decimal"/>
      <w:lvlText w:val="%4."/>
      <w:lvlJc w:val="left"/>
      <w:pPr>
        <w:ind w:left="2880" w:hanging="360"/>
      </w:pPr>
    </w:lvl>
    <w:lvl w:ilvl="4" w:tplc="FF6C8100">
      <w:start w:val="1"/>
      <w:numFmt w:val="lowerLetter"/>
      <w:lvlText w:val="%5."/>
      <w:lvlJc w:val="left"/>
      <w:pPr>
        <w:ind w:left="3600" w:hanging="360"/>
      </w:pPr>
    </w:lvl>
    <w:lvl w:ilvl="5" w:tplc="3F6EEAD8">
      <w:start w:val="1"/>
      <w:numFmt w:val="lowerRoman"/>
      <w:lvlText w:val="%6."/>
      <w:lvlJc w:val="right"/>
      <w:pPr>
        <w:ind w:left="4320" w:hanging="180"/>
      </w:pPr>
    </w:lvl>
    <w:lvl w:ilvl="6" w:tplc="00E0E788">
      <w:start w:val="1"/>
      <w:numFmt w:val="decimal"/>
      <w:lvlText w:val="%7."/>
      <w:lvlJc w:val="left"/>
      <w:pPr>
        <w:ind w:left="5040" w:hanging="360"/>
      </w:pPr>
    </w:lvl>
    <w:lvl w:ilvl="7" w:tplc="D10A0956">
      <w:start w:val="1"/>
      <w:numFmt w:val="lowerLetter"/>
      <w:lvlText w:val="%8."/>
      <w:lvlJc w:val="left"/>
      <w:pPr>
        <w:ind w:left="5760" w:hanging="360"/>
      </w:pPr>
    </w:lvl>
    <w:lvl w:ilvl="8" w:tplc="863ADF8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B7691"/>
    <w:multiLevelType w:val="hybridMultilevel"/>
    <w:tmpl w:val="C61232C6"/>
    <w:lvl w:ilvl="0" w:tplc="3CDE61B6">
      <w:start w:val="1"/>
      <w:numFmt w:val="decimal"/>
      <w:lvlText w:val="%1."/>
      <w:lvlJc w:val="left"/>
      <w:pPr>
        <w:ind w:left="720" w:hanging="360"/>
      </w:pPr>
    </w:lvl>
    <w:lvl w:ilvl="1" w:tplc="00EA8790">
      <w:start w:val="1"/>
      <w:numFmt w:val="lowerLetter"/>
      <w:lvlText w:val="%2."/>
      <w:lvlJc w:val="left"/>
      <w:pPr>
        <w:ind w:left="1440" w:hanging="360"/>
      </w:pPr>
    </w:lvl>
    <w:lvl w:ilvl="2" w:tplc="01D463CE">
      <w:start w:val="1"/>
      <w:numFmt w:val="lowerRoman"/>
      <w:lvlText w:val="%3."/>
      <w:lvlJc w:val="right"/>
      <w:pPr>
        <w:ind w:left="2160" w:hanging="180"/>
      </w:pPr>
    </w:lvl>
    <w:lvl w:ilvl="3" w:tplc="446C5CB4">
      <w:start w:val="1"/>
      <w:numFmt w:val="decimal"/>
      <w:lvlText w:val="%4."/>
      <w:lvlJc w:val="left"/>
      <w:pPr>
        <w:ind w:left="2880" w:hanging="360"/>
      </w:pPr>
    </w:lvl>
    <w:lvl w:ilvl="4" w:tplc="E41228D0">
      <w:start w:val="1"/>
      <w:numFmt w:val="lowerLetter"/>
      <w:lvlText w:val="%5."/>
      <w:lvlJc w:val="left"/>
      <w:pPr>
        <w:ind w:left="3600" w:hanging="360"/>
      </w:pPr>
    </w:lvl>
    <w:lvl w:ilvl="5" w:tplc="FC7EF042">
      <w:start w:val="1"/>
      <w:numFmt w:val="lowerRoman"/>
      <w:lvlText w:val="%6."/>
      <w:lvlJc w:val="right"/>
      <w:pPr>
        <w:ind w:left="4320" w:hanging="180"/>
      </w:pPr>
    </w:lvl>
    <w:lvl w:ilvl="6" w:tplc="BCD48858">
      <w:start w:val="1"/>
      <w:numFmt w:val="decimal"/>
      <w:lvlText w:val="%7."/>
      <w:lvlJc w:val="left"/>
      <w:pPr>
        <w:ind w:left="5040" w:hanging="360"/>
      </w:pPr>
    </w:lvl>
    <w:lvl w:ilvl="7" w:tplc="05D05ADC">
      <w:start w:val="1"/>
      <w:numFmt w:val="lowerLetter"/>
      <w:lvlText w:val="%8."/>
      <w:lvlJc w:val="left"/>
      <w:pPr>
        <w:ind w:left="5760" w:hanging="360"/>
      </w:pPr>
    </w:lvl>
    <w:lvl w:ilvl="8" w:tplc="21C6E99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569E7"/>
    <w:multiLevelType w:val="hybridMultilevel"/>
    <w:tmpl w:val="15467BB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B720D0"/>
    <w:multiLevelType w:val="hybridMultilevel"/>
    <w:tmpl w:val="F65E2260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96944E02">
      <w:start w:val="1"/>
      <w:numFmt w:val="lowerLetter"/>
      <w:lvlText w:val="%2."/>
      <w:lvlJc w:val="left"/>
      <w:pPr>
        <w:ind w:left="1440" w:hanging="360"/>
      </w:pPr>
    </w:lvl>
    <w:lvl w:ilvl="2" w:tplc="3B942298">
      <w:start w:val="1"/>
      <w:numFmt w:val="lowerRoman"/>
      <w:lvlText w:val="%3."/>
      <w:lvlJc w:val="right"/>
      <w:pPr>
        <w:ind w:left="2160" w:hanging="180"/>
      </w:pPr>
    </w:lvl>
    <w:lvl w:ilvl="3" w:tplc="699E5896">
      <w:start w:val="1"/>
      <w:numFmt w:val="decimal"/>
      <w:lvlText w:val="%4."/>
      <w:lvlJc w:val="left"/>
      <w:pPr>
        <w:ind w:left="2880" w:hanging="360"/>
      </w:pPr>
    </w:lvl>
    <w:lvl w:ilvl="4" w:tplc="0ACEE500">
      <w:start w:val="1"/>
      <w:numFmt w:val="lowerLetter"/>
      <w:lvlText w:val="%5."/>
      <w:lvlJc w:val="left"/>
      <w:pPr>
        <w:ind w:left="3600" w:hanging="360"/>
      </w:pPr>
    </w:lvl>
    <w:lvl w:ilvl="5" w:tplc="E1089B1E">
      <w:start w:val="1"/>
      <w:numFmt w:val="lowerRoman"/>
      <w:lvlText w:val="%6."/>
      <w:lvlJc w:val="right"/>
      <w:pPr>
        <w:ind w:left="4320" w:hanging="180"/>
      </w:pPr>
    </w:lvl>
    <w:lvl w:ilvl="6" w:tplc="338CE7CE">
      <w:start w:val="1"/>
      <w:numFmt w:val="decimal"/>
      <w:lvlText w:val="%7."/>
      <w:lvlJc w:val="left"/>
      <w:pPr>
        <w:ind w:left="5040" w:hanging="360"/>
      </w:pPr>
    </w:lvl>
    <w:lvl w:ilvl="7" w:tplc="69BA9008">
      <w:start w:val="1"/>
      <w:numFmt w:val="lowerLetter"/>
      <w:lvlText w:val="%8."/>
      <w:lvlJc w:val="left"/>
      <w:pPr>
        <w:ind w:left="5760" w:hanging="360"/>
      </w:pPr>
    </w:lvl>
    <w:lvl w:ilvl="8" w:tplc="04FC7B5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F320F"/>
    <w:multiLevelType w:val="hybridMultilevel"/>
    <w:tmpl w:val="3412DD5C"/>
    <w:lvl w:ilvl="0" w:tplc="AE22C3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3A98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2693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B485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2279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CAAB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703A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BCB0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B636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60D16"/>
    <w:multiLevelType w:val="hybridMultilevel"/>
    <w:tmpl w:val="6B061D92"/>
    <w:lvl w:ilvl="0" w:tplc="DB4C9CD2">
      <w:start w:val="1"/>
      <w:numFmt w:val="decimal"/>
      <w:lvlText w:val="%1."/>
      <w:lvlJc w:val="left"/>
      <w:pPr>
        <w:ind w:left="720" w:hanging="360"/>
      </w:pPr>
    </w:lvl>
    <w:lvl w:ilvl="1" w:tplc="CE8ED0E6">
      <w:start w:val="1"/>
      <w:numFmt w:val="lowerLetter"/>
      <w:lvlText w:val="%2."/>
      <w:lvlJc w:val="left"/>
      <w:pPr>
        <w:ind w:left="1440" w:hanging="360"/>
      </w:pPr>
    </w:lvl>
    <w:lvl w:ilvl="2" w:tplc="AE8E33E4">
      <w:start w:val="1"/>
      <w:numFmt w:val="lowerRoman"/>
      <w:lvlText w:val="%3."/>
      <w:lvlJc w:val="right"/>
      <w:pPr>
        <w:ind w:left="2160" w:hanging="180"/>
      </w:pPr>
    </w:lvl>
    <w:lvl w:ilvl="3" w:tplc="1788327A">
      <w:start w:val="1"/>
      <w:numFmt w:val="decimal"/>
      <w:lvlText w:val="%4."/>
      <w:lvlJc w:val="left"/>
      <w:pPr>
        <w:ind w:left="2880" w:hanging="360"/>
      </w:pPr>
    </w:lvl>
    <w:lvl w:ilvl="4" w:tplc="DCEAAE68">
      <w:start w:val="1"/>
      <w:numFmt w:val="lowerLetter"/>
      <w:lvlText w:val="%5."/>
      <w:lvlJc w:val="left"/>
      <w:pPr>
        <w:ind w:left="3600" w:hanging="360"/>
      </w:pPr>
    </w:lvl>
    <w:lvl w:ilvl="5" w:tplc="7EACEAAA">
      <w:start w:val="1"/>
      <w:numFmt w:val="lowerRoman"/>
      <w:lvlText w:val="%6."/>
      <w:lvlJc w:val="right"/>
      <w:pPr>
        <w:ind w:left="4320" w:hanging="180"/>
      </w:pPr>
    </w:lvl>
    <w:lvl w:ilvl="6" w:tplc="42B232F8">
      <w:start w:val="1"/>
      <w:numFmt w:val="decimal"/>
      <w:lvlText w:val="%7."/>
      <w:lvlJc w:val="left"/>
      <w:pPr>
        <w:ind w:left="5040" w:hanging="360"/>
      </w:pPr>
    </w:lvl>
    <w:lvl w:ilvl="7" w:tplc="BFA4A1EA">
      <w:start w:val="1"/>
      <w:numFmt w:val="lowerLetter"/>
      <w:lvlText w:val="%8."/>
      <w:lvlJc w:val="left"/>
      <w:pPr>
        <w:ind w:left="5760" w:hanging="360"/>
      </w:pPr>
    </w:lvl>
    <w:lvl w:ilvl="8" w:tplc="02C222A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212CCF"/>
    <w:multiLevelType w:val="hybridMultilevel"/>
    <w:tmpl w:val="8E1C4A72"/>
    <w:lvl w:ilvl="0" w:tplc="4F7832EC">
      <w:start w:val="1"/>
      <w:numFmt w:val="decimal"/>
      <w:lvlText w:val="%1."/>
      <w:lvlJc w:val="left"/>
      <w:pPr>
        <w:ind w:left="720" w:hanging="360"/>
      </w:pPr>
    </w:lvl>
    <w:lvl w:ilvl="1" w:tplc="DE9E1822">
      <w:start w:val="1"/>
      <w:numFmt w:val="lowerLetter"/>
      <w:lvlText w:val="%2."/>
      <w:lvlJc w:val="left"/>
      <w:pPr>
        <w:ind w:left="1440" w:hanging="360"/>
      </w:pPr>
    </w:lvl>
    <w:lvl w:ilvl="2" w:tplc="369EDA5C">
      <w:start w:val="1"/>
      <w:numFmt w:val="lowerRoman"/>
      <w:lvlText w:val="%3."/>
      <w:lvlJc w:val="right"/>
      <w:pPr>
        <w:ind w:left="2160" w:hanging="180"/>
      </w:pPr>
    </w:lvl>
    <w:lvl w:ilvl="3" w:tplc="BFA6F1D6">
      <w:start w:val="1"/>
      <w:numFmt w:val="decimal"/>
      <w:lvlText w:val="%4."/>
      <w:lvlJc w:val="left"/>
      <w:pPr>
        <w:ind w:left="2880" w:hanging="360"/>
      </w:pPr>
    </w:lvl>
    <w:lvl w:ilvl="4" w:tplc="3C3298D2">
      <w:start w:val="1"/>
      <w:numFmt w:val="lowerLetter"/>
      <w:lvlText w:val="%5."/>
      <w:lvlJc w:val="left"/>
      <w:pPr>
        <w:ind w:left="3600" w:hanging="360"/>
      </w:pPr>
    </w:lvl>
    <w:lvl w:ilvl="5" w:tplc="1F6CD0BA">
      <w:start w:val="1"/>
      <w:numFmt w:val="lowerRoman"/>
      <w:lvlText w:val="%6."/>
      <w:lvlJc w:val="right"/>
      <w:pPr>
        <w:ind w:left="4320" w:hanging="180"/>
      </w:pPr>
    </w:lvl>
    <w:lvl w:ilvl="6" w:tplc="1D9C3468">
      <w:start w:val="1"/>
      <w:numFmt w:val="decimal"/>
      <w:lvlText w:val="%7."/>
      <w:lvlJc w:val="left"/>
      <w:pPr>
        <w:ind w:left="5040" w:hanging="360"/>
      </w:pPr>
    </w:lvl>
    <w:lvl w:ilvl="7" w:tplc="FFEE19CE">
      <w:start w:val="1"/>
      <w:numFmt w:val="lowerLetter"/>
      <w:lvlText w:val="%8."/>
      <w:lvlJc w:val="left"/>
      <w:pPr>
        <w:ind w:left="5760" w:hanging="360"/>
      </w:pPr>
    </w:lvl>
    <w:lvl w:ilvl="8" w:tplc="68143E8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972374"/>
    <w:multiLevelType w:val="hybridMultilevel"/>
    <w:tmpl w:val="C382CE02"/>
    <w:lvl w:ilvl="0" w:tplc="B1E4E42C">
      <w:start w:val="1"/>
      <w:numFmt w:val="decimal"/>
      <w:lvlText w:val="%1."/>
      <w:lvlJc w:val="left"/>
      <w:pPr>
        <w:ind w:left="720" w:hanging="360"/>
      </w:pPr>
    </w:lvl>
    <w:lvl w:ilvl="1" w:tplc="E8BC18B8">
      <w:start w:val="1"/>
      <w:numFmt w:val="lowerLetter"/>
      <w:lvlText w:val="%2."/>
      <w:lvlJc w:val="left"/>
      <w:pPr>
        <w:ind w:left="1440" w:hanging="360"/>
      </w:pPr>
    </w:lvl>
    <w:lvl w:ilvl="2" w:tplc="AD843D22">
      <w:start w:val="1"/>
      <w:numFmt w:val="lowerRoman"/>
      <w:lvlText w:val="%3."/>
      <w:lvlJc w:val="right"/>
      <w:pPr>
        <w:ind w:left="2160" w:hanging="180"/>
      </w:pPr>
    </w:lvl>
    <w:lvl w:ilvl="3" w:tplc="9ED28742">
      <w:start w:val="1"/>
      <w:numFmt w:val="decimal"/>
      <w:lvlText w:val="%4."/>
      <w:lvlJc w:val="left"/>
      <w:pPr>
        <w:ind w:left="2880" w:hanging="360"/>
      </w:pPr>
    </w:lvl>
    <w:lvl w:ilvl="4" w:tplc="97424A3E">
      <w:start w:val="1"/>
      <w:numFmt w:val="lowerLetter"/>
      <w:lvlText w:val="%5."/>
      <w:lvlJc w:val="left"/>
      <w:pPr>
        <w:ind w:left="3600" w:hanging="360"/>
      </w:pPr>
    </w:lvl>
    <w:lvl w:ilvl="5" w:tplc="9E1C33E6">
      <w:start w:val="1"/>
      <w:numFmt w:val="lowerRoman"/>
      <w:lvlText w:val="%6."/>
      <w:lvlJc w:val="right"/>
      <w:pPr>
        <w:ind w:left="4320" w:hanging="180"/>
      </w:pPr>
    </w:lvl>
    <w:lvl w:ilvl="6" w:tplc="75BC4558">
      <w:start w:val="1"/>
      <w:numFmt w:val="decimal"/>
      <w:lvlText w:val="%7."/>
      <w:lvlJc w:val="left"/>
      <w:pPr>
        <w:ind w:left="5040" w:hanging="360"/>
      </w:pPr>
    </w:lvl>
    <w:lvl w:ilvl="7" w:tplc="B9B25F8E">
      <w:start w:val="1"/>
      <w:numFmt w:val="lowerLetter"/>
      <w:lvlText w:val="%8."/>
      <w:lvlJc w:val="left"/>
      <w:pPr>
        <w:ind w:left="5760" w:hanging="360"/>
      </w:pPr>
    </w:lvl>
    <w:lvl w:ilvl="8" w:tplc="23F618F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D772D7"/>
    <w:multiLevelType w:val="hybridMultilevel"/>
    <w:tmpl w:val="C32AAE36"/>
    <w:lvl w:ilvl="0" w:tplc="EF2C260A">
      <w:start w:val="1"/>
      <w:numFmt w:val="decimal"/>
      <w:lvlText w:val="%1."/>
      <w:lvlJc w:val="left"/>
      <w:pPr>
        <w:ind w:left="720" w:hanging="360"/>
      </w:pPr>
    </w:lvl>
    <w:lvl w:ilvl="1" w:tplc="A2FC2D8C">
      <w:start w:val="1"/>
      <w:numFmt w:val="lowerLetter"/>
      <w:lvlText w:val="%2."/>
      <w:lvlJc w:val="left"/>
      <w:pPr>
        <w:ind w:left="1440" w:hanging="360"/>
      </w:pPr>
    </w:lvl>
    <w:lvl w:ilvl="2" w:tplc="A58455D6">
      <w:start w:val="1"/>
      <w:numFmt w:val="lowerRoman"/>
      <w:lvlText w:val="%3."/>
      <w:lvlJc w:val="right"/>
      <w:pPr>
        <w:ind w:left="2160" w:hanging="180"/>
      </w:pPr>
    </w:lvl>
    <w:lvl w:ilvl="3" w:tplc="8610B8E0">
      <w:start w:val="1"/>
      <w:numFmt w:val="decimal"/>
      <w:lvlText w:val="%4."/>
      <w:lvlJc w:val="left"/>
      <w:pPr>
        <w:ind w:left="2880" w:hanging="360"/>
      </w:pPr>
    </w:lvl>
    <w:lvl w:ilvl="4" w:tplc="DC1E2C06">
      <w:start w:val="1"/>
      <w:numFmt w:val="lowerLetter"/>
      <w:lvlText w:val="%5."/>
      <w:lvlJc w:val="left"/>
      <w:pPr>
        <w:ind w:left="3600" w:hanging="360"/>
      </w:pPr>
    </w:lvl>
    <w:lvl w:ilvl="5" w:tplc="300CA1CC">
      <w:start w:val="1"/>
      <w:numFmt w:val="lowerRoman"/>
      <w:lvlText w:val="%6."/>
      <w:lvlJc w:val="right"/>
      <w:pPr>
        <w:ind w:left="4320" w:hanging="180"/>
      </w:pPr>
    </w:lvl>
    <w:lvl w:ilvl="6" w:tplc="BDAAB6A4">
      <w:start w:val="1"/>
      <w:numFmt w:val="decimal"/>
      <w:lvlText w:val="%7."/>
      <w:lvlJc w:val="left"/>
      <w:pPr>
        <w:ind w:left="5040" w:hanging="360"/>
      </w:pPr>
    </w:lvl>
    <w:lvl w:ilvl="7" w:tplc="4FCE2B7E">
      <w:start w:val="1"/>
      <w:numFmt w:val="lowerLetter"/>
      <w:lvlText w:val="%8."/>
      <w:lvlJc w:val="left"/>
      <w:pPr>
        <w:ind w:left="5760" w:hanging="360"/>
      </w:pPr>
    </w:lvl>
    <w:lvl w:ilvl="8" w:tplc="CE7ABBE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D31784"/>
    <w:multiLevelType w:val="hybridMultilevel"/>
    <w:tmpl w:val="983227B2"/>
    <w:lvl w:ilvl="0" w:tplc="3E78CA8E">
      <w:start w:val="1"/>
      <w:numFmt w:val="decimal"/>
      <w:lvlText w:val="%1."/>
      <w:lvlJc w:val="left"/>
      <w:pPr>
        <w:ind w:left="720" w:hanging="360"/>
      </w:pPr>
    </w:lvl>
    <w:lvl w:ilvl="1" w:tplc="1FA692A8">
      <w:start w:val="1"/>
      <w:numFmt w:val="lowerLetter"/>
      <w:lvlText w:val="%2."/>
      <w:lvlJc w:val="left"/>
      <w:pPr>
        <w:ind w:left="1440" w:hanging="360"/>
      </w:pPr>
    </w:lvl>
    <w:lvl w:ilvl="2" w:tplc="AE707BC0">
      <w:start w:val="1"/>
      <w:numFmt w:val="lowerRoman"/>
      <w:lvlText w:val="%3."/>
      <w:lvlJc w:val="right"/>
      <w:pPr>
        <w:ind w:left="2160" w:hanging="180"/>
      </w:pPr>
    </w:lvl>
    <w:lvl w:ilvl="3" w:tplc="17EACDC0">
      <w:start w:val="1"/>
      <w:numFmt w:val="decimal"/>
      <w:lvlText w:val="%4."/>
      <w:lvlJc w:val="left"/>
      <w:pPr>
        <w:ind w:left="2880" w:hanging="360"/>
      </w:pPr>
    </w:lvl>
    <w:lvl w:ilvl="4" w:tplc="E6E2EFE4">
      <w:start w:val="1"/>
      <w:numFmt w:val="lowerLetter"/>
      <w:lvlText w:val="%5."/>
      <w:lvlJc w:val="left"/>
      <w:pPr>
        <w:ind w:left="3600" w:hanging="360"/>
      </w:pPr>
    </w:lvl>
    <w:lvl w:ilvl="5" w:tplc="B9383E1C">
      <w:start w:val="1"/>
      <w:numFmt w:val="lowerRoman"/>
      <w:lvlText w:val="%6."/>
      <w:lvlJc w:val="right"/>
      <w:pPr>
        <w:ind w:left="4320" w:hanging="180"/>
      </w:pPr>
    </w:lvl>
    <w:lvl w:ilvl="6" w:tplc="34AAD1AA">
      <w:start w:val="1"/>
      <w:numFmt w:val="decimal"/>
      <w:lvlText w:val="%7."/>
      <w:lvlJc w:val="left"/>
      <w:pPr>
        <w:ind w:left="5040" w:hanging="360"/>
      </w:pPr>
    </w:lvl>
    <w:lvl w:ilvl="7" w:tplc="F384BD12">
      <w:start w:val="1"/>
      <w:numFmt w:val="lowerLetter"/>
      <w:lvlText w:val="%8."/>
      <w:lvlJc w:val="left"/>
      <w:pPr>
        <w:ind w:left="5760" w:hanging="360"/>
      </w:pPr>
    </w:lvl>
    <w:lvl w:ilvl="8" w:tplc="E208D4A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0E6467"/>
    <w:multiLevelType w:val="hybridMultilevel"/>
    <w:tmpl w:val="411EA4D2"/>
    <w:lvl w:ilvl="0" w:tplc="A30C7F6E">
      <w:start w:val="1"/>
      <w:numFmt w:val="decimal"/>
      <w:lvlText w:val="%1."/>
      <w:lvlJc w:val="left"/>
      <w:pPr>
        <w:ind w:left="720" w:hanging="360"/>
      </w:pPr>
    </w:lvl>
    <w:lvl w:ilvl="1" w:tplc="4072BFEC">
      <w:start w:val="1"/>
      <w:numFmt w:val="lowerLetter"/>
      <w:lvlText w:val="%2."/>
      <w:lvlJc w:val="left"/>
      <w:pPr>
        <w:ind w:left="1440" w:hanging="360"/>
      </w:pPr>
    </w:lvl>
    <w:lvl w:ilvl="2" w:tplc="30A0CD32">
      <w:start w:val="1"/>
      <w:numFmt w:val="lowerRoman"/>
      <w:lvlText w:val="%3."/>
      <w:lvlJc w:val="right"/>
      <w:pPr>
        <w:ind w:left="2160" w:hanging="180"/>
      </w:pPr>
    </w:lvl>
    <w:lvl w:ilvl="3" w:tplc="9022161A">
      <w:start w:val="1"/>
      <w:numFmt w:val="decimal"/>
      <w:lvlText w:val="%4."/>
      <w:lvlJc w:val="left"/>
      <w:pPr>
        <w:ind w:left="2880" w:hanging="360"/>
      </w:pPr>
    </w:lvl>
    <w:lvl w:ilvl="4" w:tplc="6C0ECF58">
      <w:start w:val="1"/>
      <w:numFmt w:val="lowerLetter"/>
      <w:lvlText w:val="%5."/>
      <w:lvlJc w:val="left"/>
      <w:pPr>
        <w:ind w:left="3600" w:hanging="360"/>
      </w:pPr>
    </w:lvl>
    <w:lvl w:ilvl="5" w:tplc="F6827CDA">
      <w:start w:val="1"/>
      <w:numFmt w:val="lowerRoman"/>
      <w:lvlText w:val="%6."/>
      <w:lvlJc w:val="right"/>
      <w:pPr>
        <w:ind w:left="4320" w:hanging="180"/>
      </w:pPr>
    </w:lvl>
    <w:lvl w:ilvl="6" w:tplc="5666F842">
      <w:start w:val="1"/>
      <w:numFmt w:val="decimal"/>
      <w:lvlText w:val="%7."/>
      <w:lvlJc w:val="left"/>
      <w:pPr>
        <w:ind w:left="5040" w:hanging="360"/>
      </w:pPr>
    </w:lvl>
    <w:lvl w:ilvl="7" w:tplc="8F8A0F4C">
      <w:start w:val="1"/>
      <w:numFmt w:val="lowerLetter"/>
      <w:lvlText w:val="%8."/>
      <w:lvlJc w:val="left"/>
      <w:pPr>
        <w:ind w:left="5760" w:hanging="360"/>
      </w:pPr>
    </w:lvl>
    <w:lvl w:ilvl="8" w:tplc="47C8234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14515D"/>
    <w:multiLevelType w:val="hybridMultilevel"/>
    <w:tmpl w:val="5A446494"/>
    <w:lvl w:ilvl="0" w:tplc="08AAA0CE">
      <w:start w:val="1"/>
      <w:numFmt w:val="decimal"/>
      <w:lvlText w:val="%1."/>
      <w:lvlJc w:val="left"/>
      <w:pPr>
        <w:ind w:left="720" w:hanging="360"/>
      </w:pPr>
    </w:lvl>
    <w:lvl w:ilvl="1" w:tplc="AB4E6060">
      <w:start w:val="1"/>
      <w:numFmt w:val="lowerLetter"/>
      <w:lvlText w:val="%2."/>
      <w:lvlJc w:val="left"/>
      <w:pPr>
        <w:ind w:left="1440" w:hanging="360"/>
      </w:pPr>
    </w:lvl>
    <w:lvl w:ilvl="2" w:tplc="D034F5E0">
      <w:start w:val="1"/>
      <w:numFmt w:val="lowerRoman"/>
      <w:lvlText w:val="%3."/>
      <w:lvlJc w:val="right"/>
      <w:pPr>
        <w:ind w:left="2160" w:hanging="180"/>
      </w:pPr>
    </w:lvl>
    <w:lvl w:ilvl="3" w:tplc="3A12101E">
      <w:start w:val="1"/>
      <w:numFmt w:val="decimal"/>
      <w:lvlText w:val="%4."/>
      <w:lvlJc w:val="left"/>
      <w:pPr>
        <w:ind w:left="2880" w:hanging="360"/>
      </w:pPr>
    </w:lvl>
    <w:lvl w:ilvl="4" w:tplc="C1183886">
      <w:start w:val="1"/>
      <w:numFmt w:val="lowerLetter"/>
      <w:lvlText w:val="%5."/>
      <w:lvlJc w:val="left"/>
      <w:pPr>
        <w:ind w:left="3600" w:hanging="360"/>
      </w:pPr>
    </w:lvl>
    <w:lvl w:ilvl="5" w:tplc="D522F51C">
      <w:start w:val="1"/>
      <w:numFmt w:val="lowerRoman"/>
      <w:lvlText w:val="%6."/>
      <w:lvlJc w:val="right"/>
      <w:pPr>
        <w:ind w:left="4320" w:hanging="180"/>
      </w:pPr>
    </w:lvl>
    <w:lvl w:ilvl="6" w:tplc="F992F6F6">
      <w:start w:val="1"/>
      <w:numFmt w:val="decimal"/>
      <w:lvlText w:val="%7."/>
      <w:lvlJc w:val="left"/>
      <w:pPr>
        <w:ind w:left="5040" w:hanging="360"/>
      </w:pPr>
    </w:lvl>
    <w:lvl w:ilvl="7" w:tplc="F4063E44">
      <w:start w:val="1"/>
      <w:numFmt w:val="lowerLetter"/>
      <w:lvlText w:val="%8."/>
      <w:lvlJc w:val="left"/>
      <w:pPr>
        <w:ind w:left="5760" w:hanging="360"/>
      </w:pPr>
    </w:lvl>
    <w:lvl w:ilvl="8" w:tplc="204EB0F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12382"/>
    <w:multiLevelType w:val="hybridMultilevel"/>
    <w:tmpl w:val="B9A2ECDC"/>
    <w:lvl w:ilvl="0" w:tplc="42808DFE">
      <w:start w:val="1"/>
      <w:numFmt w:val="decimal"/>
      <w:lvlText w:val="%1."/>
      <w:lvlJc w:val="left"/>
      <w:pPr>
        <w:ind w:left="720" w:hanging="360"/>
      </w:pPr>
    </w:lvl>
    <w:lvl w:ilvl="1" w:tplc="E136594C">
      <w:start w:val="1"/>
      <w:numFmt w:val="lowerLetter"/>
      <w:lvlText w:val="%2."/>
      <w:lvlJc w:val="left"/>
      <w:pPr>
        <w:ind w:left="1440" w:hanging="360"/>
      </w:pPr>
    </w:lvl>
    <w:lvl w:ilvl="2" w:tplc="54CEBFB8">
      <w:start w:val="1"/>
      <w:numFmt w:val="lowerRoman"/>
      <w:lvlText w:val="%3."/>
      <w:lvlJc w:val="right"/>
      <w:pPr>
        <w:ind w:left="2160" w:hanging="180"/>
      </w:pPr>
    </w:lvl>
    <w:lvl w:ilvl="3" w:tplc="86BEB1DA">
      <w:start w:val="1"/>
      <w:numFmt w:val="decimal"/>
      <w:lvlText w:val="%4."/>
      <w:lvlJc w:val="left"/>
      <w:pPr>
        <w:ind w:left="2880" w:hanging="360"/>
      </w:pPr>
    </w:lvl>
    <w:lvl w:ilvl="4" w:tplc="AFE212E0">
      <w:start w:val="1"/>
      <w:numFmt w:val="lowerLetter"/>
      <w:lvlText w:val="%5."/>
      <w:lvlJc w:val="left"/>
      <w:pPr>
        <w:ind w:left="3600" w:hanging="360"/>
      </w:pPr>
    </w:lvl>
    <w:lvl w:ilvl="5" w:tplc="6CD0FA22">
      <w:start w:val="1"/>
      <w:numFmt w:val="lowerRoman"/>
      <w:lvlText w:val="%6."/>
      <w:lvlJc w:val="right"/>
      <w:pPr>
        <w:ind w:left="4320" w:hanging="180"/>
      </w:pPr>
    </w:lvl>
    <w:lvl w:ilvl="6" w:tplc="8244F98C">
      <w:start w:val="1"/>
      <w:numFmt w:val="decimal"/>
      <w:lvlText w:val="%7."/>
      <w:lvlJc w:val="left"/>
      <w:pPr>
        <w:ind w:left="5040" w:hanging="360"/>
      </w:pPr>
    </w:lvl>
    <w:lvl w:ilvl="7" w:tplc="3822F2B0">
      <w:start w:val="1"/>
      <w:numFmt w:val="lowerLetter"/>
      <w:lvlText w:val="%8."/>
      <w:lvlJc w:val="left"/>
      <w:pPr>
        <w:ind w:left="5760" w:hanging="360"/>
      </w:pPr>
    </w:lvl>
    <w:lvl w:ilvl="8" w:tplc="EB7A250C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8405DF"/>
    <w:multiLevelType w:val="hybridMultilevel"/>
    <w:tmpl w:val="B7A4ADCE"/>
    <w:lvl w:ilvl="0" w:tplc="26609E9C">
      <w:start w:val="1"/>
      <w:numFmt w:val="decimal"/>
      <w:lvlText w:val="%1."/>
      <w:lvlJc w:val="left"/>
      <w:pPr>
        <w:ind w:left="720" w:hanging="360"/>
      </w:pPr>
    </w:lvl>
    <w:lvl w:ilvl="1" w:tplc="5E4AAB1A">
      <w:start w:val="1"/>
      <w:numFmt w:val="lowerLetter"/>
      <w:lvlText w:val="%2."/>
      <w:lvlJc w:val="left"/>
      <w:pPr>
        <w:ind w:left="1440" w:hanging="360"/>
      </w:pPr>
    </w:lvl>
    <w:lvl w:ilvl="2" w:tplc="724EBC8A">
      <w:start w:val="1"/>
      <w:numFmt w:val="lowerRoman"/>
      <w:lvlText w:val="%3."/>
      <w:lvlJc w:val="right"/>
      <w:pPr>
        <w:ind w:left="2160" w:hanging="180"/>
      </w:pPr>
    </w:lvl>
    <w:lvl w:ilvl="3" w:tplc="69F452B6">
      <w:start w:val="1"/>
      <w:numFmt w:val="decimal"/>
      <w:lvlText w:val="%4."/>
      <w:lvlJc w:val="left"/>
      <w:pPr>
        <w:ind w:left="2880" w:hanging="360"/>
      </w:pPr>
    </w:lvl>
    <w:lvl w:ilvl="4" w:tplc="64602200">
      <w:start w:val="1"/>
      <w:numFmt w:val="lowerLetter"/>
      <w:lvlText w:val="%5."/>
      <w:lvlJc w:val="left"/>
      <w:pPr>
        <w:ind w:left="3600" w:hanging="360"/>
      </w:pPr>
    </w:lvl>
    <w:lvl w:ilvl="5" w:tplc="BC7203B0">
      <w:start w:val="1"/>
      <w:numFmt w:val="lowerRoman"/>
      <w:lvlText w:val="%6."/>
      <w:lvlJc w:val="right"/>
      <w:pPr>
        <w:ind w:left="4320" w:hanging="180"/>
      </w:pPr>
    </w:lvl>
    <w:lvl w:ilvl="6" w:tplc="E13418C4">
      <w:start w:val="1"/>
      <w:numFmt w:val="decimal"/>
      <w:lvlText w:val="%7."/>
      <w:lvlJc w:val="left"/>
      <w:pPr>
        <w:ind w:left="5040" w:hanging="360"/>
      </w:pPr>
    </w:lvl>
    <w:lvl w:ilvl="7" w:tplc="54FCBC38">
      <w:start w:val="1"/>
      <w:numFmt w:val="lowerLetter"/>
      <w:lvlText w:val="%8."/>
      <w:lvlJc w:val="left"/>
      <w:pPr>
        <w:ind w:left="5760" w:hanging="360"/>
      </w:pPr>
    </w:lvl>
    <w:lvl w:ilvl="8" w:tplc="23F6F91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933D61"/>
    <w:multiLevelType w:val="hybridMultilevel"/>
    <w:tmpl w:val="F23C7D32"/>
    <w:lvl w:ilvl="0" w:tplc="512C74F8">
      <w:start w:val="1"/>
      <w:numFmt w:val="decimal"/>
      <w:lvlText w:val="%1."/>
      <w:lvlJc w:val="left"/>
      <w:pPr>
        <w:ind w:left="720" w:hanging="360"/>
      </w:pPr>
    </w:lvl>
    <w:lvl w:ilvl="1" w:tplc="E7C06184">
      <w:start w:val="1"/>
      <w:numFmt w:val="lowerLetter"/>
      <w:lvlText w:val="%2."/>
      <w:lvlJc w:val="left"/>
      <w:pPr>
        <w:ind w:left="1440" w:hanging="360"/>
      </w:pPr>
    </w:lvl>
    <w:lvl w:ilvl="2" w:tplc="7436D940">
      <w:start w:val="1"/>
      <w:numFmt w:val="lowerRoman"/>
      <w:lvlText w:val="%3."/>
      <w:lvlJc w:val="right"/>
      <w:pPr>
        <w:ind w:left="2160" w:hanging="180"/>
      </w:pPr>
    </w:lvl>
    <w:lvl w:ilvl="3" w:tplc="E78CA560">
      <w:start w:val="1"/>
      <w:numFmt w:val="decimal"/>
      <w:lvlText w:val="%4."/>
      <w:lvlJc w:val="left"/>
      <w:pPr>
        <w:ind w:left="2880" w:hanging="360"/>
      </w:pPr>
    </w:lvl>
    <w:lvl w:ilvl="4" w:tplc="E0C45F1A">
      <w:start w:val="1"/>
      <w:numFmt w:val="lowerLetter"/>
      <w:lvlText w:val="%5."/>
      <w:lvlJc w:val="left"/>
      <w:pPr>
        <w:ind w:left="3600" w:hanging="360"/>
      </w:pPr>
    </w:lvl>
    <w:lvl w:ilvl="5" w:tplc="E3A82734">
      <w:start w:val="1"/>
      <w:numFmt w:val="lowerRoman"/>
      <w:lvlText w:val="%6."/>
      <w:lvlJc w:val="right"/>
      <w:pPr>
        <w:ind w:left="4320" w:hanging="180"/>
      </w:pPr>
    </w:lvl>
    <w:lvl w:ilvl="6" w:tplc="3D38E2AC">
      <w:start w:val="1"/>
      <w:numFmt w:val="decimal"/>
      <w:lvlText w:val="%7."/>
      <w:lvlJc w:val="left"/>
      <w:pPr>
        <w:ind w:left="5040" w:hanging="360"/>
      </w:pPr>
    </w:lvl>
    <w:lvl w:ilvl="7" w:tplc="6A42C672">
      <w:start w:val="1"/>
      <w:numFmt w:val="lowerLetter"/>
      <w:lvlText w:val="%8."/>
      <w:lvlJc w:val="left"/>
      <w:pPr>
        <w:ind w:left="5760" w:hanging="360"/>
      </w:pPr>
    </w:lvl>
    <w:lvl w:ilvl="8" w:tplc="863E804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5876F0"/>
    <w:multiLevelType w:val="hybridMultilevel"/>
    <w:tmpl w:val="691A69FE"/>
    <w:lvl w:ilvl="0" w:tplc="A2F87070">
      <w:start w:val="1"/>
      <w:numFmt w:val="decimal"/>
      <w:lvlText w:val="%1."/>
      <w:lvlJc w:val="left"/>
      <w:pPr>
        <w:ind w:left="720" w:hanging="360"/>
      </w:pPr>
    </w:lvl>
    <w:lvl w:ilvl="1" w:tplc="DBA86696">
      <w:start w:val="1"/>
      <w:numFmt w:val="lowerLetter"/>
      <w:lvlText w:val="%2."/>
      <w:lvlJc w:val="left"/>
      <w:pPr>
        <w:ind w:left="1440" w:hanging="360"/>
      </w:pPr>
    </w:lvl>
    <w:lvl w:ilvl="2" w:tplc="F65CF0FE">
      <w:start w:val="1"/>
      <w:numFmt w:val="lowerRoman"/>
      <w:lvlText w:val="%3."/>
      <w:lvlJc w:val="right"/>
      <w:pPr>
        <w:ind w:left="2160" w:hanging="180"/>
      </w:pPr>
    </w:lvl>
    <w:lvl w:ilvl="3" w:tplc="076E7D48">
      <w:start w:val="1"/>
      <w:numFmt w:val="decimal"/>
      <w:lvlText w:val="%4."/>
      <w:lvlJc w:val="left"/>
      <w:pPr>
        <w:ind w:left="2880" w:hanging="360"/>
      </w:pPr>
    </w:lvl>
    <w:lvl w:ilvl="4" w:tplc="BEAC500E">
      <w:start w:val="1"/>
      <w:numFmt w:val="lowerLetter"/>
      <w:lvlText w:val="%5."/>
      <w:lvlJc w:val="left"/>
      <w:pPr>
        <w:ind w:left="3600" w:hanging="360"/>
      </w:pPr>
    </w:lvl>
    <w:lvl w:ilvl="5" w:tplc="BA585F12">
      <w:start w:val="1"/>
      <w:numFmt w:val="lowerRoman"/>
      <w:lvlText w:val="%6."/>
      <w:lvlJc w:val="right"/>
      <w:pPr>
        <w:ind w:left="4320" w:hanging="180"/>
      </w:pPr>
    </w:lvl>
    <w:lvl w:ilvl="6" w:tplc="A5BE0298">
      <w:start w:val="1"/>
      <w:numFmt w:val="decimal"/>
      <w:lvlText w:val="%7."/>
      <w:lvlJc w:val="left"/>
      <w:pPr>
        <w:ind w:left="5040" w:hanging="360"/>
      </w:pPr>
    </w:lvl>
    <w:lvl w:ilvl="7" w:tplc="CDFE0506">
      <w:start w:val="1"/>
      <w:numFmt w:val="lowerLetter"/>
      <w:lvlText w:val="%8."/>
      <w:lvlJc w:val="left"/>
      <w:pPr>
        <w:ind w:left="5760" w:hanging="360"/>
      </w:pPr>
    </w:lvl>
    <w:lvl w:ilvl="8" w:tplc="F39E8BA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AF5A7D"/>
    <w:multiLevelType w:val="hybridMultilevel"/>
    <w:tmpl w:val="741E2E32"/>
    <w:lvl w:ilvl="0" w:tplc="B5BC61A0">
      <w:start w:val="1"/>
      <w:numFmt w:val="decimal"/>
      <w:lvlText w:val="%1."/>
      <w:lvlJc w:val="left"/>
      <w:pPr>
        <w:ind w:left="720" w:hanging="360"/>
      </w:pPr>
    </w:lvl>
    <w:lvl w:ilvl="1" w:tplc="C17AD804">
      <w:start w:val="1"/>
      <w:numFmt w:val="lowerLetter"/>
      <w:lvlText w:val="%2."/>
      <w:lvlJc w:val="left"/>
      <w:pPr>
        <w:ind w:left="1440" w:hanging="360"/>
      </w:pPr>
    </w:lvl>
    <w:lvl w:ilvl="2" w:tplc="8A02D878">
      <w:start w:val="1"/>
      <w:numFmt w:val="lowerRoman"/>
      <w:lvlText w:val="%3."/>
      <w:lvlJc w:val="right"/>
      <w:pPr>
        <w:ind w:left="2160" w:hanging="180"/>
      </w:pPr>
    </w:lvl>
    <w:lvl w:ilvl="3" w:tplc="27240FF8">
      <w:start w:val="1"/>
      <w:numFmt w:val="decimal"/>
      <w:lvlText w:val="%4."/>
      <w:lvlJc w:val="left"/>
      <w:pPr>
        <w:ind w:left="2880" w:hanging="360"/>
      </w:pPr>
    </w:lvl>
    <w:lvl w:ilvl="4" w:tplc="E8082D28">
      <w:start w:val="1"/>
      <w:numFmt w:val="lowerLetter"/>
      <w:lvlText w:val="%5."/>
      <w:lvlJc w:val="left"/>
      <w:pPr>
        <w:ind w:left="3600" w:hanging="360"/>
      </w:pPr>
    </w:lvl>
    <w:lvl w:ilvl="5" w:tplc="C486BEF8">
      <w:start w:val="1"/>
      <w:numFmt w:val="lowerRoman"/>
      <w:lvlText w:val="%6."/>
      <w:lvlJc w:val="right"/>
      <w:pPr>
        <w:ind w:left="4320" w:hanging="180"/>
      </w:pPr>
    </w:lvl>
    <w:lvl w:ilvl="6" w:tplc="B8B808D0">
      <w:start w:val="1"/>
      <w:numFmt w:val="decimal"/>
      <w:lvlText w:val="%7."/>
      <w:lvlJc w:val="left"/>
      <w:pPr>
        <w:ind w:left="5040" w:hanging="360"/>
      </w:pPr>
    </w:lvl>
    <w:lvl w:ilvl="7" w:tplc="5066B3DE">
      <w:start w:val="1"/>
      <w:numFmt w:val="lowerLetter"/>
      <w:lvlText w:val="%8."/>
      <w:lvlJc w:val="left"/>
      <w:pPr>
        <w:ind w:left="5760" w:hanging="360"/>
      </w:pPr>
    </w:lvl>
    <w:lvl w:ilvl="8" w:tplc="E0080F3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F089A"/>
    <w:multiLevelType w:val="hybridMultilevel"/>
    <w:tmpl w:val="6D7A5732"/>
    <w:lvl w:ilvl="0" w:tplc="AE686572">
      <w:start w:val="1"/>
      <w:numFmt w:val="decimal"/>
      <w:lvlText w:val="%1."/>
      <w:lvlJc w:val="left"/>
      <w:pPr>
        <w:ind w:left="720" w:hanging="360"/>
      </w:pPr>
    </w:lvl>
    <w:lvl w:ilvl="1" w:tplc="1F3473CC">
      <w:start w:val="1"/>
      <w:numFmt w:val="lowerLetter"/>
      <w:lvlText w:val="%2."/>
      <w:lvlJc w:val="left"/>
      <w:pPr>
        <w:ind w:left="1440" w:hanging="360"/>
      </w:pPr>
    </w:lvl>
    <w:lvl w:ilvl="2" w:tplc="E4FE62B2">
      <w:start w:val="1"/>
      <w:numFmt w:val="lowerRoman"/>
      <w:lvlText w:val="%3."/>
      <w:lvlJc w:val="right"/>
      <w:pPr>
        <w:ind w:left="2160" w:hanging="180"/>
      </w:pPr>
    </w:lvl>
    <w:lvl w:ilvl="3" w:tplc="E10E67B8">
      <w:start w:val="1"/>
      <w:numFmt w:val="decimal"/>
      <w:lvlText w:val="%4."/>
      <w:lvlJc w:val="left"/>
      <w:pPr>
        <w:ind w:left="2880" w:hanging="360"/>
      </w:pPr>
    </w:lvl>
    <w:lvl w:ilvl="4" w:tplc="569C30A4">
      <w:start w:val="1"/>
      <w:numFmt w:val="lowerLetter"/>
      <w:lvlText w:val="%5."/>
      <w:lvlJc w:val="left"/>
      <w:pPr>
        <w:ind w:left="3600" w:hanging="360"/>
      </w:pPr>
    </w:lvl>
    <w:lvl w:ilvl="5" w:tplc="5114DA8E">
      <w:start w:val="1"/>
      <w:numFmt w:val="lowerRoman"/>
      <w:lvlText w:val="%6."/>
      <w:lvlJc w:val="right"/>
      <w:pPr>
        <w:ind w:left="4320" w:hanging="180"/>
      </w:pPr>
    </w:lvl>
    <w:lvl w:ilvl="6" w:tplc="3564A320">
      <w:start w:val="1"/>
      <w:numFmt w:val="decimal"/>
      <w:lvlText w:val="%7."/>
      <w:lvlJc w:val="left"/>
      <w:pPr>
        <w:ind w:left="5040" w:hanging="360"/>
      </w:pPr>
    </w:lvl>
    <w:lvl w:ilvl="7" w:tplc="A0C6542E">
      <w:start w:val="1"/>
      <w:numFmt w:val="lowerLetter"/>
      <w:lvlText w:val="%8."/>
      <w:lvlJc w:val="left"/>
      <w:pPr>
        <w:ind w:left="5760" w:hanging="360"/>
      </w:pPr>
    </w:lvl>
    <w:lvl w:ilvl="8" w:tplc="CBA0635E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185DB9"/>
    <w:multiLevelType w:val="hybridMultilevel"/>
    <w:tmpl w:val="AFD61524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7FA8B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0843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A20A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5006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F424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360D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F229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8609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306EB2"/>
    <w:multiLevelType w:val="hybridMultilevel"/>
    <w:tmpl w:val="C7860F74"/>
    <w:lvl w:ilvl="0" w:tplc="0FC09764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112AFDD6">
      <w:start w:val="1"/>
      <w:numFmt w:val="lowerLetter"/>
      <w:lvlText w:val="%2."/>
      <w:lvlJc w:val="left"/>
      <w:pPr>
        <w:ind w:left="1440" w:hanging="360"/>
      </w:pPr>
    </w:lvl>
    <w:lvl w:ilvl="2" w:tplc="AC78FCD2">
      <w:start w:val="1"/>
      <w:numFmt w:val="lowerRoman"/>
      <w:lvlText w:val="%3."/>
      <w:lvlJc w:val="right"/>
      <w:pPr>
        <w:ind w:left="2160" w:hanging="180"/>
      </w:pPr>
    </w:lvl>
    <w:lvl w:ilvl="3" w:tplc="8B8C1BDE">
      <w:start w:val="1"/>
      <w:numFmt w:val="decimal"/>
      <w:lvlText w:val="%4."/>
      <w:lvlJc w:val="left"/>
      <w:pPr>
        <w:ind w:left="2880" w:hanging="360"/>
      </w:pPr>
    </w:lvl>
    <w:lvl w:ilvl="4" w:tplc="7D4669BE">
      <w:start w:val="1"/>
      <w:numFmt w:val="lowerLetter"/>
      <w:lvlText w:val="%5."/>
      <w:lvlJc w:val="left"/>
      <w:pPr>
        <w:ind w:left="3600" w:hanging="360"/>
      </w:pPr>
    </w:lvl>
    <w:lvl w:ilvl="5" w:tplc="FF38A770">
      <w:start w:val="1"/>
      <w:numFmt w:val="lowerRoman"/>
      <w:lvlText w:val="%6."/>
      <w:lvlJc w:val="right"/>
      <w:pPr>
        <w:ind w:left="4320" w:hanging="180"/>
      </w:pPr>
    </w:lvl>
    <w:lvl w:ilvl="6" w:tplc="F7844214">
      <w:start w:val="1"/>
      <w:numFmt w:val="decimal"/>
      <w:lvlText w:val="%7."/>
      <w:lvlJc w:val="left"/>
      <w:pPr>
        <w:ind w:left="5040" w:hanging="360"/>
      </w:pPr>
    </w:lvl>
    <w:lvl w:ilvl="7" w:tplc="5DA04354">
      <w:start w:val="1"/>
      <w:numFmt w:val="lowerLetter"/>
      <w:lvlText w:val="%8."/>
      <w:lvlJc w:val="left"/>
      <w:pPr>
        <w:ind w:left="5760" w:hanging="360"/>
      </w:pPr>
    </w:lvl>
    <w:lvl w:ilvl="8" w:tplc="631A71FC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D53194"/>
    <w:multiLevelType w:val="hybridMultilevel"/>
    <w:tmpl w:val="9462EDD4"/>
    <w:lvl w:ilvl="0" w:tplc="9EFA510E">
      <w:start w:val="1"/>
      <w:numFmt w:val="decimal"/>
      <w:lvlText w:val="%1."/>
      <w:lvlJc w:val="left"/>
      <w:pPr>
        <w:ind w:left="720" w:hanging="360"/>
      </w:pPr>
    </w:lvl>
    <w:lvl w:ilvl="1" w:tplc="08E6BF92">
      <w:start w:val="1"/>
      <w:numFmt w:val="lowerLetter"/>
      <w:lvlText w:val="%2."/>
      <w:lvlJc w:val="left"/>
      <w:pPr>
        <w:ind w:left="1440" w:hanging="360"/>
      </w:pPr>
    </w:lvl>
    <w:lvl w:ilvl="2" w:tplc="D9CAD672">
      <w:start w:val="1"/>
      <w:numFmt w:val="lowerRoman"/>
      <w:lvlText w:val="%3."/>
      <w:lvlJc w:val="right"/>
      <w:pPr>
        <w:ind w:left="2160" w:hanging="180"/>
      </w:pPr>
    </w:lvl>
    <w:lvl w:ilvl="3" w:tplc="5EF2F088">
      <w:start w:val="1"/>
      <w:numFmt w:val="decimal"/>
      <w:lvlText w:val="%4."/>
      <w:lvlJc w:val="left"/>
      <w:pPr>
        <w:ind w:left="2880" w:hanging="360"/>
      </w:pPr>
    </w:lvl>
    <w:lvl w:ilvl="4" w:tplc="3DE27DD0">
      <w:start w:val="1"/>
      <w:numFmt w:val="lowerLetter"/>
      <w:lvlText w:val="%5."/>
      <w:lvlJc w:val="left"/>
      <w:pPr>
        <w:ind w:left="3600" w:hanging="360"/>
      </w:pPr>
    </w:lvl>
    <w:lvl w:ilvl="5" w:tplc="F1526DB2">
      <w:start w:val="1"/>
      <w:numFmt w:val="lowerRoman"/>
      <w:lvlText w:val="%6."/>
      <w:lvlJc w:val="right"/>
      <w:pPr>
        <w:ind w:left="4320" w:hanging="180"/>
      </w:pPr>
    </w:lvl>
    <w:lvl w:ilvl="6" w:tplc="E2325496">
      <w:start w:val="1"/>
      <w:numFmt w:val="decimal"/>
      <w:lvlText w:val="%7."/>
      <w:lvlJc w:val="left"/>
      <w:pPr>
        <w:ind w:left="5040" w:hanging="360"/>
      </w:pPr>
    </w:lvl>
    <w:lvl w:ilvl="7" w:tplc="733E7120">
      <w:start w:val="1"/>
      <w:numFmt w:val="lowerLetter"/>
      <w:lvlText w:val="%8."/>
      <w:lvlJc w:val="left"/>
      <w:pPr>
        <w:ind w:left="5760" w:hanging="360"/>
      </w:pPr>
    </w:lvl>
    <w:lvl w:ilvl="8" w:tplc="7BE0B37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B34019"/>
    <w:multiLevelType w:val="hybridMultilevel"/>
    <w:tmpl w:val="9E06CA5A"/>
    <w:lvl w:ilvl="0" w:tplc="837EE3DE">
      <w:start w:val="1"/>
      <w:numFmt w:val="decimal"/>
      <w:lvlText w:val="%1."/>
      <w:lvlJc w:val="left"/>
      <w:pPr>
        <w:ind w:left="720" w:hanging="360"/>
      </w:pPr>
    </w:lvl>
    <w:lvl w:ilvl="1" w:tplc="7B4ECC74">
      <w:start w:val="1"/>
      <w:numFmt w:val="lowerLetter"/>
      <w:lvlText w:val="%2."/>
      <w:lvlJc w:val="left"/>
      <w:pPr>
        <w:ind w:left="1440" w:hanging="360"/>
      </w:pPr>
    </w:lvl>
    <w:lvl w:ilvl="2" w:tplc="294E068A">
      <w:start w:val="1"/>
      <w:numFmt w:val="lowerRoman"/>
      <w:lvlText w:val="%3."/>
      <w:lvlJc w:val="right"/>
      <w:pPr>
        <w:ind w:left="2160" w:hanging="180"/>
      </w:pPr>
    </w:lvl>
    <w:lvl w:ilvl="3" w:tplc="53044358">
      <w:start w:val="1"/>
      <w:numFmt w:val="decimal"/>
      <w:lvlText w:val="%4."/>
      <w:lvlJc w:val="left"/>
      <w:pPr>
        <w:ind w:left="2880" w:hanging="360"/>
      </w:pPr>
    </w:lvl>
    <w:lvl w:ilvl="4" w:tplc="E7D0CDC8">
      <w:start w:val="1"/>
      <w:numFmt w:val="lowerLetter"/>
      <w:lvlText w:val="%5."/>
      <w:lvlJc w:val="left"/>
      <w:pPr>
        <w:ind w:left="3600" w:hanging="360"/>
      </w:pPr>
    </w:lvl>
    <w:lvl w:ilvl="5" w:tplc="30EAE750">
      <w:start w:val="1"/>
      <w:numFmt w:val="lowerRoman"/>
      <w:lvlText w:val="%6."/>
      <w:lvlJc w:val="right"/>
      <w:pPr>
        <w:ind w:left="4320" w:hanging="180"/>
      </w:pPr>
    </w:lvl>
    <w:lvl w:ilvl="6" w:tplc="8DC2C1BC">
      <w:start w:val="1"/>
      <w:numFmt w:val="decimal"/>
      <w:lvlText w:val="%7."/>
      <w:lvlJc w:val="left"/>
      <w:pPr>
        <w:ind w:left="5040" w:hanging="360"/>
      </w:pPr>
    </w:lvl>
    <w:lvl w:ilvl="7" w:tplc="E356EF8C">
      <w:start w:val="1"/>
      <w:numFmt w:val="lowerLetter"/>
      <w:lvlText w:val="%8."/>
      <w:lvlJc w:val="left"/>
      <w:pPr>
        <w:ind w:left="5760" w:hanging="360"/>
      </w:pPr>
    </w:lvl>
    <w:lvl w:ilvl="8" w:tplc="96CC85F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71300E"/>
    <w:multiLevelType w:val="hybridMultilevel"/>
    <w:tmpl w:val="83D2AFF6"/>
    <w:lvl w:ilvl="0" w:tplc="E428629E">
      <w:start w:val="1"/>
      <w:numFmt w:val="decimal"/>
      <w:lvlText w:val="%1."/>
      <w:lvlJc w:val="left"/>
      <w:pPr>
        <w:ind w:left="720" w:hanging="360"/>
      </w:pPr>
    </w:lvl>
    <w:lvl w:ilvl="1" w:tplc="CA906ECE">
      <w:start w:val="1"/>
      <w:numFmt w:val="lowerLetter"/>
      <w:lvlText w:val="%2."/>
      <w:lvlJc w:val="left"/>
      <w:pPr>
        <w:ind w:left="1440" w:hanging="360"/>
      </w:pPr>
    </w:lvl>
    <w:lvl w:ilvl="2" w:tplc="7674B474">
      <w:start w:val="1"/>
      <w:numFmt w:val="lowerRoman"/>
      <w:lvlText w:val="%3."/>
      <w:lvlJc w:val="right"/>
      <w:pPr>
        <w:ind w:left="2160" w:hanging="180"/>
      </w:pPr>
    </w:lvl>
    <w:lvl w:ilvl="3" w:tplc="612EAD76">
      <w:start w:val="1"/>
      <w:numFmt w:val="decimal"/>
      <w:lvlText w:val="%4."/>
      <w:lvlJc w:val="left"/>
      <w:pPr>
        <w:ind w:left="2880" w:hanging="360"/>
      </w:pPr>
    </w:lvl>
    <w:lvl w:ilvl="4" w:tplc="FD60064C">
      <w:start w:val="1"/>
      <w:numFmt w:val="lowerLetter"/>
      <w:lvlText w:val="%5."/>
      <w:lvlJc w:val="left"/>
      <w:pPr>
        <w:ind w:left="3600" w:hanging="360"/>
      </w:pPr>
    </w:lvl>
    <w:lvl w:ilvl="5" w:tplc="D7AED33A">
      <w:start w:val="1"/>
      <w:numFmt w:val="lowerRoman"/>
      <w:lvlText w:val="%6."/>
      <w:lvlJc w:val="right"/>
      <w:pPr>
        <w:ind w:left="4320" w:hanging="180"/>
      </w:pPr>
    </w:lvl>
    <w:lvl w:ilvl="6" w:tplc="0F4EA3AA">
      <w:start w:val="1"/>
      <w:numFmt w:val="decimal"/>
      <w:lvlText w:val="%7."/>
      <w:lvlJc w:val="left"/>
      <w:pPr>
        <w:ind w:left="5040" w:hanging="360"/>
      </w:pPr>
    </w:lvl>
    <w:lvl w:ilvl="7" w:tplc="1DD28978">
      <w:start w:val="1"/>
      <w:numFmt w:val="lowerLetter"/>
      <w:lvlText w:val="%8."/>
      <w:lvlJc w:val="left"/>
      <w:pPr>
        <w:ind w:left="5760" w:hanging="360"/>
      </w:pPr>
    </w:lvl>
    <w:lvl w:ilvl="8" w:tplc="3AECEA96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030ED4"/>
    <w:multiLevelType w:val="hybridMultilevel"/>
    <w:tmpl w:val="132285B4"/>
    <w:lvl w:ilvl="0" w:tplc="B18234E6">
      <w:start w:val="1"/>
      <w:numFmt w:val="decimal"/>
      <w:lvlText w:val="%1."/>
      <w:lvlJc w:val="left"/>
      <w:pPr>
        <w:ind w:left="720" w:hanging="360"/>
      </w:pPr>
    </w:lvl>
    <w:lvl w:ilvl="1" w:tplc="A41C6EFE">
      <w:start w:val="1"/>
      <w:numFmt w:val="lowerLetter"/>
      <w:lvlText w:val="%2."/>
      <w:lvlJc w:val="left"/>
      <w:pPr>
        <w:ind w:left="1440" w:hanging="360"/>
      </w:pPr>
    </w:lvl>
    <w:lvl w:ilvl="2" w:tplc="74789F64">
      <w:start w:val="1"/>
      <w:numFmt w:val="lowerRoman"/>
      <w:lvlText w:val="%3."/>
      <w:lvlJc w:val="right"/>
      <w:pPr>
        <w:ind w:left="2160" w:hanging="180"/>
      </w:pPr>
    </w:lvl>
    <w:lvl w:ilvl="3" w:tplc="6D00F43E">
      <w:start w:val="1"/>
      <w:numFmt w:val="decimal"/>
      <w:lvlText w:val="%4."/>
      <w:lvlJc w:val="left"/>
      <w:pPr>
        <w:ind w:left="2880" w:hanging="360"/>
      </w:pPr>
    </w:lvl>
    <w:lvl w:ilvl="4" w:tplc="917A9764">
      <w:start w:val="1"/>
      <w:numFmt w:val="lowerLetter"/>
      <w:lvlText w:val="%5."/>
      <w:lvlJc w:val="left"/>
      <w:pPr>
        <w:ind w:left="3600" w:hanging="360"/>
      </w:pPr>
    </w:lvl>
    <w:lvl w:ilvl="5" w:tplc="3EA6C2CA">
      <w:start w:val="1"/>
      <w:numFmt w:val="lowerRoman"/>
      <w:lvlText w:val="%6."/>
      <w:lvlJc w:val="right"/>
      <w:pPr>
        <w:ind w:left="4320" w:hanging="180"/>
      </w:pPr>
    </w:lvl>
    <w:lvl w:ilvl="6" w:tplc="36FEFD3E">
      <w:start w:val="1"/>
      <w:numFmt w:val="decimal"/>
      <w:lvlText w:val="%7."/>
      <w:lvlJc w:val="left"/>
      <w:pPr>
        <w:ind w:left="5040" w:hanging="360"/>
      </w:pPr>
    </w:lvl>
    <w:lvl w:ilvl="7" w:tplc="C644C2F0">
      <w:start w:val="1"/>
      <w:numFmt w:val="lowerLetter"/>
      <w:lvlText w:val="%8."/>
      <w:lvlJc w:val="left"/>
      <w:pPr>
        <w:ind w:left="5760" w:hanging="360"/>
      </w:pPr>
    </w:lvl>
    <w:lvl w:ilvl="8" w:tplc="2678446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CA499B"/>
    <w:multiLevelType w:val="hybridMultilevel"/>
    <w:tmpl w:val="09264702"/>
    <w:lvl w:ilvl="0" w:tplc="A970E0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DEBC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F602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0A8C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7A05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98DE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9EC6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DC9E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42A9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194AD3"/>
    <w:multiLevelType w:val="hybridMultilevel"/>
    <w:tmpl w:val="A53C6FF2"/>
    <w:lvl w:ilvl="0" w:tplc="F3F0ED34">
      <w:start w:val="1"/>
      <w:numFmt w:val="decimal"/>
      <w:lvlText w:val="%1."/>
      <w:lvlJc w:val="left"/>
      <w:pPr>
        <w:ind w:left="720" w:hanging="360"/>
      </w:pPr>
    </w:lvl>
    <w:lvl w:ilvl="1" w:tplc="82427D5C">
      <w:start w:val="1"/>
      <w:numFmt w:val="lowerLetter"/>
      <w:lvlText w:val="%2."/>
      <w:lvlJc w:val="left"/>
      <w:pPr>
        <w:ind w:left="1440" w:hanging="360"/>
      </w:pPr>
    </w:lvl>
    <w:lvl w:ilvl="2" w:tplc="92CAD268">
      <w:start w:val="1"/>
      <w:numFmt w:val="lowerRoman"/>
      <w:lvlText w:val="%3."/>
      <w:lvlJc w:val="right"/>
      <w:pPr>
        <w:ind w:left="2160" w:hanging="180"/>
      </w:pPr>
    </w:lvl>
    <w:lvl w:ilvl="3" w:tplc="7F30F1A4">
      <w:start w:val="1"/>
      <w:numFmt w:val="decimal"/>
      <w:lvlText w:val="%4."/>
      <w:lvlJc w:val="left"/>
      <w:pPr>
        <w:ind w:left="2880" w:hanging="360"/>
      </w:pPr>
    </w:lvl>
    <w:lvl w:ilvl="4" w:tplc="C808659A">
      <w:start w:val="1"/>
      <w:numFmt w:val="lowerLetter"/>
      <w:lvlText w:val="%5."/>
      <w:lvlJc w:val="left"/>
      <w:pPr>
        <w:ind w:left="3600" w:hanging="360"/>
      </w:pPr>
    </w:lvl>
    <w:lvl w:ilvl="5" w:tplc="3DBE012E">
      <w:start w:val="1"/>
      <w:numFmt w:val="lowerRoman"/>
      <w:lvlText w:val="%6."/>
      <w:lvlJc w:val="right"/>
      <w:pPr>
        <w:ind w:left="4320" w:hanging="180"/>
      </w:pPr>
    </w:lvl>
    <w:lvl w:ilvl="6" w:tplc="C3EE07BE">
      <w:start w:val="1"/>
      <w:numFmt w:val="decimal"/>
      <w:lvlText w:val="%7."/>
      <w:lvlJc w:val="left"/>
      <w:pPr>
        <w:ind w:left="5040" w:hanging="360"/>
      </w:pPr>
    </w:lvl>
    <w:lvl w:ilvl="7" w:tplc="520ADE10">
      <w:start w:val="1"/>
      <w:numFmt w:val="lowerLetter"/>
      <w:lvlText w:val="%8."/>
      <w:lvlJc w:val="left"/>
      <w:pPr>
        <w:ind w:left="5760" w:hanging="360"/>
      </w:pPr>
    </w:lvl>
    <w:lvl w:ilvl="8" w:tplc="C5CCADDE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845D0B"/>
    <w:multiLevelType w:val="hybridMultilevel"/>
    <w:tmpl w:val="5C00C628"/>
    <w:lvl w:ilvl="0" w:tplc="9E967E9E">
      <w:start w:val="1"/>
      <w:numFmt w:val="decimal"/>
      <w:lvlText w:val="%1."/>
      <w:lvlJc w:val="left"/>
      <w:pPr>
        <w:ind w:left="720" w:hanging="360"/>
      </w:pPr>
    </w:lvl>
    <w:lvl w:ilvl="1" w:tplc="09DC9E8E">
      <w:start w:val="1"/>
      <w:numFmt w:val="lowerLetter"/>
      <w:lvlText w:val="%2."/>
      <w:lvlJc w:val="left"/>
      <w:pPr>
        <w:ind w:left="1440" w:hanging="360"/>
      </w:pPr>
    </w:lvl>
    <w:lvl w:ilvl="2" w:tplc="5D1208D0">
      <w:start w:val="1"/>
      <w:numFmt w:val="lowerRoman"/>
      <w:lvlText w:val="%3."/>
      <w:lvlJc w:val="right"/>
      <w:pPr>
        <w:ind w:left="2160" w:hanging="180"/>
      </w:pPr>
    </w:lvl>
    <w:lvl w:ilvl="3" w:tplc="956CF99E">
      <w:start w:val="1"/>
      <w:numFmt w:val="decimal"/>
      <w:lvlText w:val="%4."/>
      <w:lvlJc w:val="left"/>
      <w:pPr>
        <w:ind w:left="2880" w:hanging="360"/>
      </w:pPr>
    </w:lvl>
    <w:lvl w:ilvl="4" w:tplc="EBA0038C">
      <w:start w:val="1"/>
      <w:numFmt w:val="lowerLetter"/>
      <w:lvlText w:val="%5."/>
      <w:lvlJc w:val="left"/>
      <w:pPr>
        <w:ind w:left="3600" w:hanging="360"/>
      </w:pPr>
    </w:lvl>
    <w:lvl w:ilvl="5" w:tplc="7BF83D24">
      <w:start w:val="1"/>
      <w:numFmt w:val="lowerRoman"/>
      <w:lvlText w:val="%6."/>
      <w:lvlJc w:val="right"/>
      <w:pPr>
        <w:ind w:left="4320" w:hanging="180"/>
      </w:pPr>
    </w:lvl>
    <w:lvl w:ilvl="6" w:tplc="F462096C">
      <w:start w:val="1"/>
      <w:numFmt w:val="decimal"/>
      <w:lvlText w:val="%7."/>
      <w:lvlJc w:val="left"/>
      <w:pPr>
        <w:ind w:left="5040" w:hanging="360"/>
      </w:pPr>
    </w:lvl>
    <w:lvl w:ilvl="7" w:tplc="E1D8B4C2">
      <w:start w:val="1"/>
      <w:numFmt w:val="lowerLetter"/>
      <w:lvlText w:val="%8."/>
      <w:lvlJc w:val="left"/>
      <w:pPr>
        <w:ind w:left="5760" w:hanging="360"/>
      </w:pPr>
    </w:lvl>
    <w:lvl w:ilvl="8" w:tplc="07780622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6270A1"/>
    <w:multiLevelType w:val="multilevel"/>
    <w:tmpl w:val="BCF0F0F0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203E25"/>
    <w:multiLevelType w:val="hybridMultilevel"/>
    <w:tmpl w:val="8CEE1DC4"/>
    <w:lvl w:ilvl="0" w:tplc="0FC0976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6944E02">
      <w:start w:val="1"/>
      <w:numFmt w:val="lowerLetter"/>
      <w:lvlText w:val="%2."/>
      <w:lvlJc w:val="left"/>
      <w:pPr>
        <w:ind w:left="1440" w:hanging="360"/>
      </w:pPr>
    </w:lvl>
    <w:lvl w:ilvl="2" w:tplc="3B942298">
      <w:start w:val="1"/>
      <w:numFmt w:val="lowerRoman"/>
      <w:lvlText w:val="%3."/>
      <w:lvlJc w:val="right"/>
      <w:pPr>
        <w:ind w:left="2160" w:hanging="180"/>
      </w:pPr>
    </w:lvl>
    <w:lvl w:ilvl="3" w:tplc="699E5896">
      <w:start w:val="1"/>
      <w:numFmt w:val="decimal"/>
      <w:lvlText w:val="%4."/>
      <w:lvlJc w:val="left"/>
      <w:pPr>
        <w:ind w:left="2880" w:hanging="360"/>
      </w:pPr>
    </w:lvl>
    <w:lvl w:ilvl="4" w:tplc="0ACEE500">
      <w:start w:val="1"/>
      <w:numFmt w:val="lowerLetter"/>
      <w:lvlText w:val="%5."/>
      <w:lvlJc w:val="left"/>
      <w:pPr>
        <w:ind w:left="3600" w:hanging="360"/>
      </w:pPr>
    </w:lvl>
    <w:lvl w:ilvl="5" w:tplc="E1089B1E">
      <w:start w:val="1"/>
      <w:numFmt w:val="lowerRoman"/>
      <w:lvlText w:val="%6."/>
      <w:lvlJc w:val="right"/>
      <w:pPr>
        <w:ind w:left="4320" w:hanging="180"/>
      </w:pPr>
    </w:lvl>
    <w:lvl w:ilvl="6" w:tplc="338CE7CE">
      <w:start w:val="1"/>
      <w:numFmt w:val="decimal"/>
      <w:lvlText w:val="%7."/>
      <w:lvlJc w:val="left"/>
      <w:pPr>
        <w:ind w:left="5040" w:hanging="360"/>
      </w:pPr>
    </w:lvl>
    <w:lvl w:ilvl="7" w:tplc="69BA9008">
      <w:start w:val="1"/>
      <w:numFmt w:val="lowerLetter"/>
      <w:lvlText w:val="%8."/>
      <w:lvlJc w:val="left"/>
      <w:pPr>
        <w:ind w:left="5760" w:hanging="360"/>
      </w:pPr>
    </w:lvl>
    <w:lvl w:ilvl="8" w:tplc="04FC7B5E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9375A0"/>
    <w:multiLevelType w:val="hybridMultilevel"/>
    <w:tmpl w:val="8370D77A"/>
    <w:lvl w:ilvl="0" w:tplc="C9CE95E8">
      <w:start w:val="1"/>
      <w:numFmt w:val="bullet"/>
      <w:lvlText w:val=""/>
      <w:lvlJc w:val="left"/>
      <w:pPr>
        <w:ind w:left="0" w:firstLine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398409B"/>
    <w:multiLevelType w:val="hybridMultilevel"/>
    <w:tmpl w:val="8394376A"/>
    <w:lvl w:ilvl="0" w:tplc="3C46AE46">
      <w:start w:val="1"/>
      <w:numFmt w:val="decimal"/>
      <w:lvlText w:val="%1."/>
      <w:lvlJc w:val="left"/>
      <w:pPr>
        <w:ind w:left="720" w:hanging="360"/>
      </w:pPr>
    </w:lvl>
    <w:lvl w:ilvl="1" w:tplc="49DCFB32">
      <w:start w:val="1"/>
      <w:numFmt w:val="lowerLetter"/>
      <w:lvlText w:val="%2."/>
      <w:lvlJc w:val="left"/>
      <w:pPr>
        <w:ind w:left="1440" w:hanging="360"/>
      </w:pPr>
    </w:lvl>
    <w:lvl w:ilvl="2" w:tplc="66FC437C">
      <w:start w:val="1"/>
      <w:numFmt w:val="lowerRoman"/>
      <w:lvlText w:val="%3."/>
      <w:lvlJc w:val="right"/>
      <w:pPr>
        <w:ind w:left="2160" w:hanging="180"/>
      </w:pPr>
    </w:lvl>
    <w:lvl w:ilvl="3" w:tplc="6DCA6234">
      <w:start w:val="1"/>
      <w:numFmt w:val="decimal"/>
      <w:lvlText w:val="%4."/>
      <w:lvlJc w:val="left"/>
      <w:pPr>
        <w:ind w:left="2880" w:hanging="360"/>
      </w:pPr>
    </w:lvl>
    <w:lvl w:ilvl="4" w:tplc="E0408200">
      <w:start w:val="1"/>
      <w:numFmt w:val="lowerLetter"/>
      <w:lvlText w:val="%5."/>
      <w:lvlJc w:val="left"/>
      <w:pPr>
        <w:ind w:left="3600" w:hanging="360"/>
      </w:pPr>
    </w:lvl>
    <w:lvl w:ilvl="5" w:tplc="A0D23690">
      <w:start w:val="1"/>
      <w:numFmt w:val="lowerRoman"/>
      <w:lvlText w:val="%6."/>
      <w:lvlJc w:val="right"/>
      <w:pPr>
        <w:ind w:left="4320" w:hanging="180"/>
      </w:pPr>
    </w:lvl>
    <w:lvl w:ilvl="6" w:tplc="8BE6A11C">
      <w:start w:val="1"/>
      <w:numFmt w:val="decimal"/>
      <w:lvlText w:val="%7."/>
      <w:lvlJc w:val="left"/>
      <w:pPr>
        <w:ind w:left="5040" w:hanging="360"/>
      </w:pPr>
    </w:lvl>
    <w:lvl w:ilvl="7" w:tplc="20885B74">
      <w:start w:val="1"/>
      <w:numFmt w:val="lowerLetter"/>
      <w:lvlText w:val="%8."/>
      <w:lvlJc w:val="left"/>
      <w:pPr>
        <w:ind w:left="5760" w:hanging="360"/>
      </w:pPr>
    </w:lvl>
    <w:lvl w:ilvl="8" w:tplc="FDE62EDC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9B70D5"/>
    <w:multiLevelType w:val="hybridMultilevel"/>
    <w:tmpl w:val="D4C2BDDC"/>
    <w:lvl w:ilvl="0" w:tplc="14A2EABE">
      <w:start w:val="1"/>
      <w:numFmt w:val="decimal"/>
      <w:lvlText w:val="%1."/>
      <w:lvlJc w:val="left"/>
      <w:pPr>
        <w:ind w:left="720" w:hanging="360"/>
      </w:pPr>
    </w:lvl>
    <w:lvl w:ilvl="1" w:tplc="1896B06E">
      <w:start w:val="1"/>
      <w:numFmt w:val="lowerLetter"/>
      <w:lvlText w:val="%2."/>
      <w:lvlJc w:val="left"/>
      <w:pPr>
        <w:ind w:left="1440" w:hanging="360"/>
      </w:pPr>
    </w:lvl>
    <w:lvl w:ilvl="2" w:tplc="0338D026">
      <w:start w:val="1"/>
      <w:numFmt w:val="lowerRoman"/>
      <w:lvlText w:val="%3."/>
      <w:lvlJc w:val="right"/>
      <w:pPr>
        <w:ind w:left="2160" w:hanging="180"/>
      </w:pPr>
    </w:lvl>
    <w:lvl w:ilvl="3" w:tplc="F04C15E4">
      <w:start w:val="1"/>
      <w:numFmt w:val="decimal"/>
      <w:lvlText w:val="%4."/>
      <w:lvlJc w:val="left"/>
      <w:pPr>
        <w:ind w:left="2880" w:hanging="360"/>
      </w:pPr>
    </w:lvl>
    <w:lvl w:ilvl="4" w:tplc="13A88FD8">
      <w:start w:val="1"/>
      <w:numFmt w:val="lowerLetter"/>
      <w:lvlText w:val="%5."/>
      <w:lvlJc w:val="left"/>
      <w:pPr>
        <w:ind w:left="3600" w:hanging="360"/>
      </w:pPr>
    </w:lvl>
    <w:lvl w:ilvl="5" w:tplc="C1F8BFC6">
      <w:start w:val="1"/>
      <w:numFmt w:val="lowerRoman"/>
      <w:lvlText w:val="%6."/>
      <w:lvlJc w:val="right"/>
      <w:pPr>
        <w:ind w:left="4320" w:hanging="180"/>
      </w:pPr>
    </w:lvl>
    <w:lvl w:ilvl="6" w:tplc="95963100">
      <w:start w:val="1"/>
      <w:numFmt w:val="decimal"/>
      <w:lvlText w:val="%7."/>
      <w:lvlJc w:val="left"/>
      <w:pPr>
        <w:ind w:left="5040" w:hanging="360"/>
      </w:pPr>
    </w:lvl>
    <w:lvl w:ilvl="7" w:tplc="14AA194A">
      <w:start w:val="1"/>
      <w:numFmt w:val="lowerLetter"/>
      <w:lvlText w:val="%8."/>
      <w:lvlJc w:val="left"/>
      <w:pPr>
        <w:ind w:left="5760" w:hanging="360"/>
      </w:pPr>
    </w:lvl>
    <w:lvl w:ilvl="8" w:tplc="AD6A6852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193B1B"/>
    <w:multiLevelType w:val="hybridMultilevel"/>
    <w:tmpl w:val="6DCCA76C"/>
    <w:lvl w:ilvl="0" w:tplc="75362A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BE22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7AE1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24F1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2A09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5466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D453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AE35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E25F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5A6E47"/>
    <w:multiLevelType w:val="hybridMultilevel"/>
    <w:tmpl w:val="EEACFECA"/>
    <w:lvl w:ilvl="0" w:tplc="135404F0">
      <w:start w:val="1"/>
      <w:numFmt w:val="decimal"/>
      <w:lvlText w:val="%1."/>
      <w:lvlJc w:val="left"/>
      <w:pPr>
        <w:ind w:left="720" w:hanging="360"/>
      </w:pPr>
    </w:lvl>
    <w:lvl w:ilvl="1" w:tplc="DB586220">
      <w:start w:val="1"/>
      <w:numFmt w:val="lowerLetter"/>
      <w:lvlText w:val="%2."/>
      <w:lvlJc w:val="left"/>
      <w:pPr>
        <w:ind w:left="1440" w:hanging="360"/>
      </w:pPr>
    </w:lvl>
    <w:lvl w:ilvl="2" w:tplc="E1CABB82">
      <w:start w:val="1"/>
      <w:numFmt w:val="lowerRoman"/>
      <w:lvlText w:val="%3."/>
      <w:lvlJc w:val="right"/>
      <w:pPr>
        <w:ind w:left="2160" w:hanging="180"/>
      </w:pPr>
    </w:lvl>
    <w:lvl w:ilvl="3" w:tplc="E864C34C">
      <w:start w:val="1"/>
      <w:numFmt w:val="decimal"/>
      <w:lvlText w:val="%4."/>
      <w:lvlJc w:val="left"/>
      <w:pPr>
        <w:ind w:left="2880" w:hanging="360"/>
      </w:pPr>
    </w:lvl>
    <w:lvl w:ilvl="4" w:tplc="B5340262">
      <w:start w:val="1"/>
      <w:numFmt w:val="lowerLetter"/>
      <w:lvlText w:val="%5."/>
      <w:lvlJc w:val="left"/>
      <w:pPr>
        <w:ind w:left="3600" w:hanging="360"/>
      </w:pPr>
    </w:lvl>
    <w:lvl w:ilvl="5" w:tplc="BB949C4E">
      <w:start w:val="1"/>
      <w:numFmt w:val="lowerRoman"/>
      <w:lvlText w:val="%6."/>
      <w:lvlJc w:val="right"/>
      <w:pPr>
        <w:ind w:left="4320" w:hanging="180"/>
      </w:pPr>
    </w:lvl>
    <w:lvl w:ilvl="6" w:tplc="FABA4DC0">
      <w:start w:val="1"/>
      <w:numFmt w:val="decimal"/>
      <w:lvlText w:val="%7."/>
      <w:lvlJc w:val="left"/>
      <w:pPr>
        <w:ind w:left="5040" w:hanging="360"/>
      </w:pPr>
    </w:lvl>
    <w:lvl w:ilvl="7" w:tplc="12023B0A">
      <w:start w:val="1"/>
      <w:numFmt w:val="lowerLetter"/>
      <w:lvlText w:val="%8."/>
      <w:lvlJc w:val="left"/>
      <w:pPr>
        <w:ind w:left="5760" w:hanging="360"/>
      </w:pPr>
    </w:lvl>
    <w:lvl w:ilvl="8" w:tplc="7DA0E416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253DD0"/>
    <w:multiLevelType w:val="hybridMultilevel"/>
    <w:tmpl w:val="110EB2C4"/>
    <w:lvl w:ilvl="0" w:tplc="816CA7C4">
      <w:start w:val="1"/>
      <w:numFmt w:val="decimal"/>
      <w:lvlText w:val="%1."/>
      <w:lvlJc w:val="left"/>
      <w:pPr>
        <w:ind w:left="720" w:hanging="360"/>
      </w:pPr>
    </w:lvl>
    <w:lvl w:ilvl="1" w:tplc="821AB828">
      <w:start w:val="1"/>
      <w:numFmt w:val="lowerLetter"/>
      <w:lvlText w:val="%2."/>
      <w:lvlJc w:val="left"/>
      <w:pPr>
        <w:ind w:left="1440" w:hanging="360"/>
      </w:pPr>
    </w:lvl>
    <w:lvl w:ilvl="2" w:tplc="7ADE22AE">
      <w:start w:val="1"/>
      <w:numFmt w:val="lowerRoman"/>
      <w:lvlText w:val="%3."/>
      <w:lvlJc w:val="right"/>
      <w:pPr>
        <w:ind w:left="2160" w:hanging="180"/>
      </w:pPr>
    </w:lvl>
    <w:lvl w:ilvl="3" w:tplc="F0DAA2C0">
      <w:start w:val="1"/>
      <w:numFmt w:val="decimal"/>
      <w:lvlText w:val="%4."/>
      <w:lvlJc w:val="left"/>
      <w:pPr>
        <w:ind w:left="2880" w:hanging="360"/>
      </w:pPr>
    </w:lvl>
    <w:lvl w:ilvl="4" w:tplc="0C7EB17C">
      <w:start w:val="1"/>
      <w:numFmt w:val="lowerLetter"/>
      <w:lvlText w:val="%5."/>
      <w:lvlJc w:val="left"/>
      <w:pPr>
        <w:ind w:left="3600" w:hanging="360"/>
      </w:pPr>
    </w:lvl>
    <w:lvl w:ilvl="5" w:tplc="6DBC2A76">
      <w:start w:val="1"/>
      <w:numFmt w:val="lowerRoman"/>
      <w:lvlText w:val="%6."/>
      <w:lvlJc w:val="right"/>
      <w:pPr>
        <w:ind w:left="4320" w:hanging="180"/>
      </w:pPr>
    </w:lvl>
    <w:lvl w:ilvl="6" w:tplc="4F46C176">
      <w:start w:val="1"/>
      <w:numFmt w:val="decimal"/>
      <w:lvlText w:val="%7."/>
      <w:lvlJc w:val="left"/>
      <w:pPr>
        <w:ind w:left="5040" w:hanging="360"/>
      </w:pPr>
    </w:lvl>
    <w:lvl w:ilvl="7" w:tplc="5AC46484">
      <w:start w:val="1"/>
      <w:numFmt w:val="lowerLetter"/>
      <w:lvlText w:val="%8."/>
      <w:lvlJc w:val="left"/>
      <w:pPr>
        <w:ind w:left="5760" w:hanging="360"/>
      </w:pPr>
    </w:lvl>
    <w:lvl w:ilvl="8" w:tplc="A210AAF6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CC6F70"/>
    <w:multiLevelType w:val="hybridMultilevel"/>
    <w:tmpl w:val="BCF0F0F0"/>
    <w:lvl w:ilvl="0" w:tplc="5888E396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96944E02">
      <w:start w:val="1"/>
      <w:numFmt w:val="lowerLetter"/>
      <w:lvlText w:val="%2."/>
      <w:lvlJc w:val="left"/>
      <w:pPr>
        <w:ind w:left="1440" w:hanging="360"/>
      </w:pPr>
    </w:lvl>
    <w:lvl w:ilvl="2" w:tplc="3B942298">
      <w:start w:val="1"/>
      <w:numFmt w:val="lowerRoman"/>
      <w:lvlText w:val="%3."/>
      <w:lvlJc w:val="right"/>
      <w:pPr>
        <w:ind w:left="2160" w:hanging="180"/>
      </w:pPr>
    </w:lvl>
    <w:lvl w:ilvl="3" w:tplc="699E5896">
      <w:start w:val="1"/>
      <w:numFmt w:val="decimal"/>
      <w:lvlText w:val="%4."/>
      <w:lvlJc w:val="left"/>
      <w:pPr>
        <w:ind w:left="2880" w:hanging="360"/>
      </w:pPr>
    </w:lvl>
    <w:lvl w:ilvl="4" w:tplc="0ACEE500">
      <w:start w:val="1"/>
      <w:numFmt w:val="lowerLetter"/>
      <w:lvlText w:val="%5."/>
      <w:lvlJc w:val="left"/>
      <w:pPr>
        <w:ind w:left="3600" w:hanging="360"/>
      </w:pPr>
    </w:lvl>
    <w:lvl w:ilvl="5" w:tplc="E1089B1E">
      <w:start w:val="1"/>
      <w:numFmt w:val="lowerRoman"/>
      <w:lvlText w:val="%6."/>
      <w:lvlJc w:val="right"/>
      <w:pPr>
        <w:ind w:left="4320" w:hanging="180"/>
      </w:pPr>
    </w:lvl>
    <w:lvl w:ilvl="6" w:tplc="338CE7CE">
      <w:start w:val="1"/>
      <w:numFmt w:val="decimal"/>
      <w:lvlText w:val="%7."/>
      <w:lvlJc w:val="left"/>
      <w:pPr>
        <w:ind w:left="5040" w:hanging="360"/>
      </w:pPr>
    </w:lvl>
    <w:lvl w:ilvl="7" w:tplc="69BA9008">
      <w:start w:val="1"/>
      <w:numFmt w:val="lowerLetter"/>
      <w:lvlText w:val="%8."/>
      <w:lvlJc w:val="left"/>
      <w:pPr>
        <w:ind w:left="5760" w:hanging="360"/>
      </w:pPr>
    </w:lvl>
    <w:lvl w:ilvl="8" w:tplc="04FC7B5E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502E3A"/>
    <w:multiLevelType w:val="hybridMultilevel"/>
    <w:tmpl w:val="2496D260"/>
    <w:lvl w:ilvl="0" w:tplc="5A6EC57A">
      <w:start w:val="1"/>
      <w:numFmt w:val="decimal"/>
      <w:lvlText w:val="%1."/>
      <w:lvlJc w:val="left"/>
      <w:pPr>
        <w:ind w:left="720" w:hanging="360"/>
      </w:pPr>
    </w:lvl>
    <w:lvl w:ilvl="1" w:tplc="887A42CA">
      <w:start w:val="1"/>
      <w:numFmt w:val="lowerLetter"/>
      <w:lvlText w:val="%2."/>
      <w:lvlJc w:val="left"/>
      <w:pPr>
        <w:ind w:left="1440" w:hanging="360"/>
      </w:pPr>
    </w:lvl>
    <w:lvl w:ilvl="2" w:tplc="A4784174">
      <w:start w:val="1"/>
      <w:numFmt w:val="lowerRoman"/>
      <w:lvlText w:val="%3."/>
      <w:lvlJc w:val="right"/>
      <w:pPr>
        <w:ind w:left="2160" w:hanging="180"/>
      </w:pPr>
    </w:lvl>
    <w:lvl w:ilvl="3" w:tplc="73FE56FA">
      <w:start w:val="1"/>
      <w:numFmt w:val="decimal"/>
      <w:lvlText w:val="%4."/>
      <w:lvlJc w:val="left"/>
      <w:pPr>
        <w:ind w:left="2880" w:hanging="360"/>
      </w:pPr>
    </w:lvl>
    <w:lvl w:ilvl="4" w:tplc="1BD8A968">
      <w:start w:val="1"/>
      <w:numFmt w:val="lowerLetter"/>
      <w:lvlText w:val="%5."/>
      <w:lvlJc w:val="left"/>
      <w:pPr>
        <w:ind w:left="3600" w:hanging="360"/>
      </w:pPr>
    </w:lvl>
    <w:lvl w:ilvl="5" w:tplc="A2BC930C">
      <w:start w:val="1"/>
      <w:numFmt w:val="lowerRoman"/>
      <w:lvlText w:val="%6."/>
      <w:lvlJc w:val="right"/>
      <w:pPr>
        <w:ind w:left="4320" w:hanging="180"/>
      </w:pPr>
    </w:lvl>
    <w:lvl w:ilvl="6" w:tplc="BE86ABB4">
      <w:start w:val="1"/>
      <w:numFmt w:val="decimal"/>
      <w:lvlText w:val="%7."/>
      <w:lvlJc w:val="left"/>
      <w:pPr>
        <w:ind w:left="5040" w:hanging="360"/>
      </w:pPr>
    </w:lvl>
    <w:lvl w:ilvl="7" w:tplc="9F76ED9C">
      <w:start w:val="1"/>
      <w:numFmt w:val="lowerLetter"/>
      <w:lvlText w:val="%8."/>
      <w:lvlJc w:val="left"/>
      <w:pPr>
        <w:ind w:left="5760" w:hanging="360"/>
      </w:pPr>
    </w:lvl>
    <w:lvl w:ilvl="8" w:tplc="32A0B236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0969DF"/>
    <w:multiLevelType w:val="hybridMultilevel"/>
    <w:tmpl w:val="D182104E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96944E02">
      <w:start w:val="1"/>
      <w:numFmt w:val="lowerLetter"/>
      <w:lvlText w:val="%2."/>
      <w:lvlJc w:val="left"/>
      <w:pPr>
        <w:ind w:left="1440" w:hanging="360"/>
      </w:pPr>
    </w:lvl>
    <w:lvl w:ilvl="2" w:tplc="3B942298">
      <w:start w:val="1"/>
      <w:numFmt w:val="lowerRoman"/>
      <w:lvlText w:val="%3."/>
      <w:lvlJc w:val="right"/>
      <w:pPr>
        <w:ind w:left="2160" w:hanging="180"/>
      </w:pPr>
    </w:lvl>
    <w:lvl w:ilvl="3" w:tplc="699E5896">
      <w:start w:val="1"/>
      <w:numFmt w:val="decimal"/>
      <w:lvlText w:val="%4."/>
      <w:lvlJc w:val="left"/>
      <w:pPr>
        <w:ind w:left="2880" w:hanging="360"/>
      </w:pPr>
    </w:lvl>
    <w:lvl w:ilvl="4" w:tplc="0ACEE500">
      <w:start w:val="1"/>
      <w:numFmt w:val="lowerLetter"/>
      <w:lvlText w:val="%5."/>
      <w:lvlJc w:val="left"/>
      <w:pPr>
        <w:ind w:left="3600" w:hanging="360"/>
      </w:pPr>
    </w:lvl>
    <w:lvl w:ilvl="5" w:tplc="E1089B1E">
      <w:start w:val="1"/>
      <w:numFmt w:val="lowerRoman"/>
      <w:lvlText w:val="%6."/>
      <w:lvlJc w:val="right"/>
      <w:pPr>
        <w:ind w:left="4320" w:hanging="180"/>
      </w:pPr>
    </w:lvl>
    <w:lvl w:ilvl="6" w:tplc="338CE7CE">
      <w:start w:val="1"/>
      <w:numFmt w:val="decimal"/>
      <w:lvlText w:val="%7."/>
      <w:lvlJc w:val="left"/>
      <w:pPr>
        <w:ind w:left="5040" w:hanging="360"/>
      </w:pPr>
    </w:lvl>
    <w:lvl w:ilvl="7" w:tplc="69BA9008">
      <w:start w:val="1"/>
      <w:numFmt w:val="lowerLetter"/>
      <w:lvlText w:val="%8."/>
      <w:lvlJc w:val="left"/>
      <w:pPr>
        <w:ind w:left="5760" w:hanging="360"/>
      </w:pPr>
    </w:lvl>
    <w:lvl w:ilvl="8" w:tplc="04FC7B5E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3135B6"/>
    <w:multiLevelType w:val="hybridMultilevel"/>
    <w:tmpl w:val="729EA720"/>
    <w:lvl w:ilvl="0" w:tplc="C9CE95E8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5F1D3909"/>
    <w:multiLevelType w:val="hybridMultilevel"/>
    <w:tmpl w:val="81924C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0CB0D6A"/>
    <w:multiLevelType w:val="hybridMultilevel"/>
    <w:tmpl w:val="921CC5F6"/>
    <w:lvl w:ilvl="0" w:tplc="05B2F232">
      <w:start w:val="1"/>
      <w:numFmt w:val="decimal"/>
      <w:lvlText w:val="%1."/>
      <w:lvlJc w:val="left"/>
      <w:pPr>
        <w:ind w:left="720" w:hanging="360"/>
      </w:pPr>
    </w:lvl>
    <w:lvl w:ilvl="1" w:tplc="F07A14D4">
      <w:start w:val="1"/>
      <w:numFmt w:val="lowerLetter"/>
      <w:lvlText w:val="%2."/>
      <w:lvlJc w:val="left"/>
      <w:pPr>
        <w:ind w:left="1440" w:hanging="360"/>
      </w:pPr>
    </w:lvl>
    <w:lvl w:ilvl="2" w:tplc="5BEE322E">
      <w:start w:val="1"/>
      <w:numFmt w:val="lowerRoman"/>
      <w:lvlText w:val="%3."/>
      <w:lvlJc w:val="right"/>
      <w:pPr>
        <w:ind w:left="2160" w:hanging="180"/>
      </w:pPr>
    </w:lvl>
    <w:lvl w:ilvl="3" w:tplc="63006662">
      <w:start w:val="1"/>
      <w:numFmt w:val="decimal"/>
      <w:lvlText w:val="%4."/>
      <w:lvlJc w:val="left"/>
      <w:pPr>
        <w:ind w:left="2880" w:hanging="360"/>
      </w:pPr>
    </w:lvl>
    <w:lvl w:ilvl="4" w:tplc="2012C190">
      <w:start w:val="1"/>
      <w:numFmt w:val="lowerLetter"/>
      <w:lvlText w:val="%5."/>
      <w:lvlJc w:val="left"/>
      <w:pPr>
        <w:ind w:left="3600" w:hanging="360"/>
      </w:pPr>
    </w:lvl>
    <w:lvl w:ilvl="5" w:tplc="665EA944">
      <w:start w:val="1"/>
      <w:numFmt w:val="lowerRoman"/>
      <w:lvlText w:val="%6."/>
      <w:lvlJc w:val="right"/>
      <w:pPr>
        <w:ind w:left="4320" w:hanging="180"/>
      </w:pPr>
    </w:lvl>
    <w:lvl w:ilvl="6" w:tplc="3814E0A4">
      <w:start w:val="1"/>
      <w:numFmt w:val="decimal"/>
      <w:lvlText w:val="%7."/>
      <w:lvlJc w:val="left"/>
      <w:pPr>
        <w:ind w:left="5040" w:hanging="360"/>
      </w:pPr>
    </w:lvl>
    <w:lvl w:ilvl="7" w:tplc="704A4AE0">
      <w:start w:val="1"/>
      <w:numFmt w:val="lowerLetter"/>
      <w:lvlText w:val="%8."/>
      <w:lvlJc w:val="left"/>
      <w:pPr>
        <w:ind w:left="5760" w:hanging="360"/>
      </w:pPr>
    </w:lvl>
    <w:lvl w:ilvl="8" w:tplc="E80466C6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D6274E"/>
    <w:multiLevelType w:val="hybridMultilevel"/>
    <w:tmpl w:val="2E64FCA4"/>
    <w:lvl w:ilvl="0" w:tplc="A432874C">
      <w:start w:val="1"/>
      <w:numFmt w:val="decimal"/>
      <w:lvlText w:val="%1."/>
      <w:lvlJc w:val="left"/>
      <w:pPr>
        <w:ind w:left="720" w:hanging="360"/>
      </w:pPr>
    </w:lvl>
    <w:lvl w:ilvl="1" w:tplc="002C18E4">
      <w:start w:val="1"/>
      <w:numFmt w:val="lowerLetter"/>
      <w:lvlText w:val="%2."/>
      <w:lvlJc w:val="left"/>
      <w:pPr>
        <w:ind w:left="1440" w:hanging="360"/>
      </w:pPr>
    </w:lvl>
    <w:lvl w:ilvl="2" w:tplc="6B9E0386">
      <w:start w:val="1"/>
      <w:numFmt w:val="lowerRoman"/>
      <w:lvlText w:val="%3."/>
      <w:lvlJc w:val="right"/>
      <w:pPr>
        <w:ind w:left="2160" w:hanging="180"/>
      </w:pPr>
    </w:lvl>
    <w:lvl w:ilvl="3" w:tplc="800237F4">
      <w:start w:val="1"/>
      <w:numFmt w:val="decimal"/>
      <w:lvlText w:val="%4."/>
      <w:lvlJc w:val="left"/>
      <w:pPr>
        <w:ind w:left="2880" w:hanging="360"/>
      </w:pPr>
    </w:lvl>
    <w:lvl w:ilvl="4" w:tplc="FE7C7FDA">
      <w:start w:val="1"/>
      <w:numFmt w:val="lowerLetter"/>
      <w:lvlText w:val="%5."/>
      <w:lvlJc w:val="left"/>
      <w:pPr>
        <w:ind w:left="3600" w:hanging="360"/>
      </w:pPr>
    </w:lvl>
    <w:lvl w:ilvl="5" w:tplc="5B486004">
      <w:start w:val="1"/>
      <w:numFmt w:val="lowerRoman"/>
      <w:lvlText w:val="%6."/>
      <w:lvlJc w:val="right"/>
      <w:pPr>
        <w:ind w:left="4320" w:hanging="180"/>
      </w:pPr>
    </w:lvl>
    <w:lvl w:ilvl="6" w:tplc="EE04B642">
      <w:start w:val="1"/>
      <w:numFmt w:val="decimal"/>
      <w:lvlText w:val="%7."/>
      <w:lvlJc w:val="left"/>
      <w:pPr>
        <w:ind w:left="5040" w:hanging="360"/>
      </w:pPr>
    </w:lvl>
    <w:lvl w:ilvl="7" w:tplc="713A2D46">
      <w:start w:val="1"/>
      <w:numFmt w:val="lowerLetter"/>
      <w:lvlText w:val="%8."/>
      <w:lvlJc w:val="left"/>
      <w:pPr>
        <w:ind w:left="5760" w:hanging="360"/>
      </w:pPr>
    </w:lvl>
    <w:lvl w:ilvl="8" w:tplc="667CF8F2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50C4B1A"/>
    <w:multiLevelType w:val="hybridMultilevel"/>
    <w:tmpl w:val="AFA0120E"/>
    <w:lvl w:ilvl="0" w:tplc="1DC09A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7ED5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9404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B62F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34C6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428E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5EEE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E837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447B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CD25EA"/>
    <w:multiLevelType w:val="hybridMultilevel"/>
    <w:tmpl w:val="5516A3D0"/>
    <w:lvl w:ilvl="0" w:tplc="E6FE3A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7468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3E50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72C4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7A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289E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38D9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283D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6CA8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8A7170"/>
    <w:multiLevelType w:val="hybridMultilevel"/>
    <w:tmpl w:val="2E860F8E"/>
    <w:lvl w:ilvl="0" w:tplc="1832886A">
      <w:start w:val="1"/>
      <w:numFmt w:val="decimal"/>
      <w:lvlText w:val="%1."/>
      <w:lvlJc w:val="left"/>
      <w:pPr>
        <w:ind w:left="720" w:hanging="360"/>
      </w:pPr>
    </w:lvl>
    <w:lvl w:ilvl="1" w:tplc="B9DCA174">
      <w:start w:val="1"/>
      <w:numFmt w:val="lowerLetter"/>
      <w:lvlText w:val="%2."/>
      <w:lvlJc w:val="left"/>
      <w:pPr>
        <w:ind w:left="1440" w:hanging="360"/>
      </w:pPr>
    </w:lvl>
    <w:lvl w:ilvl="2" w:tplc="612C2F9E">
      <w:start w:val="1"/>
      <w:numFmt w:val="lowerRoman"/>
      <w:lvlText w:val="%3."/>
      <w:lvlJc w:val="right"/>
      <w:pPr>
        <w:ind w:left="2160" w:hanging="180"/>
      </w:pPr>
    </w:lvl>
    <w:lvl w:ilvl="3" w:tplc="1A5EFBC2">
      <w:start w:val="1"/>
      <w:numFmt w:val="decimal"/>
      <w:lvlText w:val="%4."/>
      <w:lvlJc w:val="left"/>
      <w:pPr>
        <w:ind w:left="2880" w:hanging="360"/>
      </w:pPr>
    </w:lvl>
    <w:lvl w:ilvl="4" w:tplc="EF38ECD0">
      <w:start w:val="1"/>
      <w:numFmt w:val="lowerLetter"/>
      <w:lvlText w:val="%5."/>
      <w:lvlJc w:val="left"/>
      <w:pPr>
        <w:ind w:left="3600" w:hanging="360"/>
      </w:pPr>
    </w:lvl>
    <w:lvl w:ilvl="5" w:tplc="68EA5D42">
      <w:start w:val="1"/>
      <w:numFmt w:val="lowerRoman"/>
      <w:lvlText w:val="%6."/>
      <w:lvlJc w:val="right"/>
      <w:pPr>
        <w:ind w:left="4320" w:hanging="180"/>
      </w:pPr>
    </w:lvl>
    <w:lvl w:ilvl="6" w:tplc="0EAC3906">
      <w:start w:val="1"/>
      <w:numFmt w:val="decimal"/>
      <w:lvlText w:val="%7."/>
      <w:lvlJc w:val="left"/>
      <w:pPr>
        <w:ind w:left="5040" w:hanging="360"/>
      </w:pPr>
    </w:lvl>
    <w:lvl w:ilvl="7" w:tplc="E9C6CD36">
      <w:start w:val="1"/>
      <w:numFmt w:val="lowerLetter"/>
      <w:lvlText w:val="%8."/>
      <w:lvlJc w:val="left"/>
      <w:pPr>
        <w:ind w:left="5760" w:hanging="360"/>
      </w:pPr>
    </w:lvl>
    <w:lvl w:ilvl="8" w:tplc="332CA634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6113CB"/>
    <w:multiLevelType w:val="hybridMultilevel"/>
    <w:tmpl w:val="27E4B638"/>
    <w:lvl w:ilvl="0" w:tplc="32845C28">
      <w:start w:val="1"/>
      <w:numFmt w:val="decimal"/>
      <w:lvlText w:val="%1."/>
      <w:lvlJc w:val="left"/>
      <w:pPr>
        <w:ind w:left="720" w:hanging="360"/>
      </w:pPr>
    </w:lvl>
    <w:lvl w:ilvl="1" w:tplc="C80E6584">
      <w:start w:val="1"/>
      <w:numFmt w:val="lowerLetter"/>
      <w:lvlText w:val="%2."/>
      <w:lvlJc w:val="left"/>
      <w:pPr>
        <w:ind w:left="1440" w:hanging="360"/>
      </w:pPr>
    </w:lvl>
    <w:lvl w:ilvl="2" w:tplc="0F9A0E60">
      <w:start w:val="1"/>
      <w:numFmt w:val="lowerRoman"/>
      <w:lvlText w:val="%3."/>
      <w:lvlJc w:val="right"/>
      <w:pPr>
        <w:ind w:left="2160" w:hanging="180"/>
      </w:pPr>
    </w:lvl>
    <w:lvl w:ilvl="3" w:tplc="BD063D00">
      <w:start w:val="1"/>
      <w:numFmt w:val="decimal"/>
      <w:lvlText w:val="%4."/>
      <w:lvlJc w:val="left"/>
      <w:pPr>
        <w:ind w:left="2880" w:hanging="360"/>
      </w:pPr>
    </w:lvl>
    <w:lvl w:ilvl="4" w:tplc="8B9A1C40">
      <w:start w:val="1"/>
      <w:numFmt w:val="lowerLetter"/>
      <w:lvlText w:val="%5."/>
      <w:lvlJc w:val="left"/>
      <w:pPr>
        <w:ind w:left="3600" w:hanging="360"/>
      </w:pPr>
    </w:lvl>
    <w:lvl w:ilvl="5" w:tplc="0A5E282A">
      <w:start w:val="1"/>
      <w:numFmt w:val="lowerRoman"/>
      <w:lvlText w:val="%6."/>
      <w:lvlJc w:val="right"/>
      <w:pPr>
        <w:ind w:left="4320" w:hanging="180"/>
      </w:pPr>
    </w:lvl>
    <w:lvl w:ilvl="6" w:tplc="36CA5F7E">
      <w:start w:val="1"/>
      <w:numFmt w:val="decimal"/>
      <w:lvlText w:val="%7."/>
      <w:lvlJc w:val="left"/>
      <w:pPr>
        <w:ind w:left="5040" w:hanging="360"/>
      </w:pPr>
    </w:lvl>
    <w:lvl w:ilvl="7" w:tplc="CAD4E484">
      <w:start w:val="1"/>
      <w:numFmt w:val="lowerLetter"/>
      <w:lvlText w:val="%8."/>
      <w:lvlJc w:val="left"/>
      <w:pPr>
        <w:ind w:left="5760" w:hanging="360"/>
      </w:pPr>
    </w:lvl>
    <w:lvl w:ilvl="8" w:tplc="3E0CB53C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2E5F40"/>
    <w:multiLevelType w:val="hybridMultilevel"/>
    <w:tmpl w:val="CAE2C372"/>
    <w:lvl w:ilvl="0" w:tplc="9412EB86">
      <w:start w:val="1"/>
      <w:numFmt w:val="bullet"/>
      <w:lvlText w:val="–"/>
      <w:lvlJc w:val="left"/>
      <w:pPr>
        <w:ind w:left="360" w:hanging="360"/>
      </w:pPr>
      <w:rPr>
        <w:rFonts w:ascii="Courier New" w:hAnsi="Courier New" w:hint="default"/>
      </w:rPr>
    </w:lvl>
    <w:lvl w:ilvl="1" w:tplc="96944E02">
      <w:start w:val="1"/>
      <w:numFmt w:val="lowerLetter"/>
      <w:lvlText w:val="%2."/>
      <w:lvlJc w:val="left"/>
      <w:pPr>
        <w:ind w:left="1440" w:hanging="360"/>
      </w:pPr>
    </w:lvl>
    <w:lvl w:ilvl="2" w:tplc="3B942298">
      <w:start w:val="1"/>
      <w:numFmt w:val="lowerRoman"/>
      <w:lvlText w:val="%3."/>
      <w:lvlJc w:val="right"/>
      <w:pPr>
        <w:ind w:left="2160" w:hanging="180"/>
      </w:pPr>
    </w:lvl>
    <w:lvl w:ilvl="3" w:tplc="699E5896">
      <w:start w:val="1"/>
      <w:numFmt w:val="decimal"/>
      <w:lvlText w:val="%4."/>
      <w:lvlJc w:val="left"/>
      <w:pPr>
        <w:ind w:left="2880" w:hanging="360"/>
      </w:pPr>
    </w:lvl>
    <w:lvl w:ilvl="4" w:tplc="0ACEE500">
      <w:start w:val="1"/>
      <w:numFmt w:val="lowerLetter"/>
      <w:lvlText w:val="%5."/>
      <w:lvlJc w:val="left"/>
      <w:pPr>
        <w:ind w:left="3600" w:hanging="360"/>
      </w:pPr>
    </w:lvl>
    <w:lvl w:ilvl="5" w:tplc="E1089B1E">
      <w:start w:val="1"/>
      <w:numFmt w:val="lowerRoman"/>
      <w:lvlText w:val="%6."/>
      <w:lvlJc w:val="right"/>
      <w:pPr>
        <w:ind w:left="4320" w:hanging="180"/>
      </w:pPr>
    </w:lvl>
    <w:lvl w:ilvl="6" w:tplc="338CE7CE">
      <w:start w:val="1"/>
      <w:numFmt w:val="decimal"/>
      <w:lvlText w:val="%7."/>
      <w:lvlJc w:val="left"/>
      <w:pPr>
        <w:ind w:left="5040" w:hanging="360"/>
      </w:pPr>
    </w:lvl>
    <w:lvl w:ilvl="7" w:tplc="69BA9008">
      <w:start w:val="1"/>
      <w:numFmt w:val="lowerLetter"/>
      <w:lvlText w:val="%8."/>
      <w:lvlJc w:val="left"/>
      <w:pPr>
        <w:ind w:left="5760" w:hanging="360"/>
      </w:pPr>
    </w:lvl>
    <w:lvl w:ilvl="8" w:tplc="04FC7B5E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A34276"/>
    <w:multiLevelType w:val="hybridMultilevel"/>
    <w:tmpl w:val="C9901A82"/>
    <w:lvl w:ilvl="0" w:tplc="2CEA7D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A8B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0843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A20A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5006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F424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360D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F229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8609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22356E"/>
    <w:multiLevelType w:val="hybridMultilevel"/>
    <w:tmpl w:val="17C08976"/>
    <w:lvl w:ilvl="0" w:tplc="DE7A88D6">
      <w:start w:val="1"/>
      <w:numFmt w:val="decimal"/>
      <w:lvlText w:val="%1."/>
      <w:lvlJc w:val="left"/>
      <w:pPr>
        <w:ind w:left="720" w:hanging="360"/>
      </w:pPr>
    </w:lvl>
    <w:lvl w:ilvl="1" w:tplc="F7E820BE">
      <w:start w:val="1"/>
      <w:numFmt w:val="lowerLetter"/>
      <w:lvlText w:val="%2."/>
      <w:lvlJc w:val="left"/>
      <w:pPr>
        <w:ind w:left="1440" w:hanging="360"/>
      </w:pPr>
    </w:lvl>
    <w:lvl w:ilvl="2" w:tplc="A4CE03B8">
      <w:start w:val="1"/>
      <w:numFmt w:val="lowerRoman"/>
      <w:lvlText w:val="%3."/>
      <w:lvlJc w:val="right"/>
      <w:pPr>
        <w:ind w:left="2160" w:hanging="180"/>
      </w:pPr>
    </w:lvl>
    <w:lvl w:ilvl="3" w:tplc="0C72B4A6">
      <w:start w:val="1"/>
      <w:numFmt w:val="decimal"/>
      <w:lvlText w:val="%4."/>
      <w:lvlJc w:val="left"/>
      <w:pPr>
        <w:ind w:left="2880" w:hanging="360"/>
      </w:pPr>
    </w:lvl>
    <w:lvl w:ilvl="4" w:tplc="B7A00F24">
      <w:start w:val="1"/>
      <w:numFmt w:val="lowerLetter"/>
      <w:lvlText w:val="%5."/>
      <w:lvlJc w:val="left"/>
      <w:pPr>
        <w:ind w:left="3600" w:hanging="360"/>
      </w:pPr>
    </w:lvl>
    <w:lvl w:ilvl="5" w:tplc="1FF08056">
      <w:start w:val="1"/>
      <w:numFmt w:val="lowerRoman"/>
      <w:lvlText w:val="%6."/>
      <w:lvlJc w:val="right"/>
      <w:pPr>
        <w:ind w:left="4320" w:hanging="180"/>
      </w:pPr>
    </w:lvl>
    <w:lvl w:ilvl="6" w:tplc="07C68E58">
      <w:start w:val="1"/>
      <w:numFmt w:val="decimal"/>
      <w:lvlText w:val="%7."/>
      <w:lvlJc w:val="left"/>
      <w:pPr>
        <w:ind w:left="5040" w:hanging="360"/>
      </w:pPr>
    </w:lvl>
    <w:lvl w:ilvl="7" w:tplc="4C3609A2">
      <w:start w:val="1"/>
      <w:numFmt w:val="lowerLetter"/>
      <w:lvlText w:val="%8."/>
      <w:lvlJc w:val="left"/>
      <w:pPr>
        <w:ind w:left="5760" w:hanging="360"/>
      </w:pPr>
    </w:lvl>
    <w:lvl w:ilvl="8" w:tplc="E912DD9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0"/>
  </w:num>
  <w:num w:numId="3">
    <w:abstractNumId w:val="11"/>
  </w:num>
  <w:num w:numId="4">
    <w:abstractNumId w:val="33"/>
  </w:num>
  <w:num w:numId="5">
    <w:abstractNumId w:val="44"/>
  </w:num>
  <w:num w:numId="6">
    <w:abstractNumId w:val="41"/>
  </w:num>
  <w:num w:numId="7">
    <w:abstractNumId w:val="43"/>
  </w:num>
  <w:num w:numId="8">
    <w:abstractNumId w:val="1"/>
  </w:num>
  <w:num w:numId="9">
    <w:abstractNumId w:val="12"/>
  </w:num>
  <w:num w:numId="10">
    <w:abstractNumId w:val="32"/>
  </w:num>
  <w:num w:numId="11">
    <w:abstractNumId w:val="48"/>
  </w:num>
  <w:num w:numId="12">
    <w:abstractNumId w:val="42"/>
  </w:num>
  <w:num w:numId="13">
    <w:abstractNumId w:val="7"/>
  </w:num>
  <w:num w:numId="14">
    <w:abstractNumId w:val="24"/>
  </w:num>
  <w:num w:numId="15">
    <w:abstractNumId w:val="45"/>
  </w:num>
  <w:num w:numId="16">
    <w:abstractNumId w:val="8"/>
  </w:num>
  <w:num w:numId="17">
    <w:abstractNumId w:val="13"/>
  </w:num>
  <w:num w:numId="18">
    <w:abstractNumId w:val="34"/>
  </w:num>
  <w:num w:numId="19">
    <w:abstractNumId w:val="5"/>
  </w:num>
  <w:num w:numId="20">
    <w:abstractNumId w:val="23"/>
  </w:num>
  <w:num w:numId="21">
    <w:abstractNumId w:val="10"/>
  </w:num>
  <w:num w:numId="22">
    <w:abstractNumId w:val="30"/>
  </w:num>
  <w:num w:numId="23">
    <w:abstractNumId w:val="47"/>
  </w:num>
  <w:num w:numId="24">
    <w:abstractNumId w:val="16"/>
  </w:num>
  <w:num w:numId="25">
    <w:abstractNumId w:val="15"/>
  </w:num>
  <w:num w:numId="26">
    <w:abstractNumId w:val="4"/>
  </w:num>
  <w:num w:numId="27">
    <w:abstractNumId w:val="31"/>
  </w:num>
  <w:num w:numId="28">
    <w:abstractNumId w:val="17"/>
  </w:num>
  <w:num w:numId="29">
    <w:abstractNumId w:val="26"/>
  </w:num>
  <w:num w:numId="30">
    <w:abstractNumId w:val="25"/>
  </w:num>
  <w:num w:numId="31">
    <w:abstractNumId w:val="40"/>
  </w:num>
  <w:num w:numId="32">
    <w:abstractNumId w:val="6"/>
  </w:num>
  <w:num w:numId="33">
    <w:abstractNumId w:val="21"/>
  </w:num>
  <w:num w:numId="34">
    <w:abstractNumId w:val="36"/>
  </w:num>
  <w:num w:numId="35">
    <w:abstractNumId w:val="20"/>
  </w:num>
  <w:num w:numId="36">
    <w:abstractNumId w:val="9"/>
  </w:num>
  <w:num w:numId="37">
    <w:abstractNumId w:val="14"/>
  </w:num>
  <w:num w:numId="38">
    <w:abstractNumId w:val="28"/>
  </w:num>
  <w:num w:numId="39">
    <w:abstractNumId w:val="29"/>
  </w:num>
  <w:num w:numId="40">
    <w:abstractNumId w:val="19"/>
  </w:num>
  <w:num w:numId="41">
    <w:abstractNumId w:val="2"/>
  </w:num>
  <w:num w:numId="42">
    <w:abstractNumId w:val="35"/>
  </w:num>
  <w:num w:numId="43">
    <w:abstractNumId w:val="27"/>
  </w:num>
  <w:num w:numId="44">
    <w:abstractNumId w:val="46"/>
  </w:num>
  <w:num w:numId="45">
    <w:abstractNumId w:val="3"/>
  </w:num>
  <w:num w:numId="46">
    <w:abstractNumId w:val="18"/>
  </w:num>
  <w:num w:numId="47">
    <w:abstractNumId w:val="37"/>
  </w:num>
  <w:num w:numId="48">
    <w:abstractNumId w:val="39"/>
  </w:num>
  <w:num w:numId="49">
    <w:abstractNumId w:val="38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28"/>
  <w:proofState w:spelling="clean" w:grammar="clean"/>
  <w:defaultTabStop w:val="142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F723D14"/>
    <w:rsid w:val="000277B4"/>
    <w:rsid w:val="000635AA"/>
    <w:rsid w:val="000743BC"/>
    <w:rsid w:val="00090CDB"/>
    <w:rsid w:val="000B4443"/>
    <w:rsid w:val="000C2DC5"/>
    <w:rsid w:val="000F235D"/>
    <w:rsid w:val="000F297D"/>
    <w:rsid w:val="00154318"/>
    <w:rsid w:val="001609C1"/>
    <w:rsid w:val="00162513"/>
    <w:rsid w:val="00183B3B"/>
    <w:rsid w:val="001C388C"/>
    <w:rsid w:val="00274DDE"/>
    <w:rsid w:val="002C2321"/>
    <w:rsid w:val="002E2E4E"/>
    <w:rsid w:val="00307CF0"/>
    <w:rsid w:val="00311A6B"/>
    <w:rsid w:val="00321E72"/>
    <w:rsid w:val="003522C0"/>
    <w:rsid w:val="00354C21"/>
    <w:rsid w:val="003A483E"/>
    <w:rsid w:val="003B53C3"/>
    <w:rsid w:val="003C1826"/>
    <w:rsid w:val="003C5E41"/>
    <w:rsid w:val="003E78DF"/>
    <w:rsid w:val="004302FA"/>
    <w:rsid w:val="00431D49"/>
    <w:rsid w:val="00441F0F"/>
    <w:rsid w:val="00450223"/>
    <w:rsid w:val="00451900"/>
    <w:rsid w:val="00482054"/>
    <w:rsid w:val="004C6FB2"/>
    <w:rsid w:val="004D7FFC"/>
    <w:rsid w:val="004F52DC"/>
    <w:rsid w:val="005774BD"/>
    <w:rsid w:val="0058431A"/>
    <w:rsid w:val="00592DE7"/>
    <w:rsid w:val="005C3DC7"/>
    <w:rsid w:val="005F5487"/>
    <w:rsid w:val="00611000"/>
    <w:rsid w:val="006601D9"/>
    <w:rsid w:val="006C16F8"/>
    <w:rsid w:val="00756452"/>
    <w:rsid w:val="007D7FEB"/>
    <w:rsid w:val="00801901"/>
    <w:rsid w:val="00807717"/>
    <w:rsid w:val="00817BC4"/>
    <w:rsid w:val="00845159"/>
    <w:rsid w:val="00856891"/>
    <w:rsid w:val="00871171"/>
    <w:rsid w:val="0089040E"/>
    <w:rsid w:val="008A1CA3"/>
    <w:rsid w:val="009206E3"/>
    <w:rsid w:val="00925D58"/>
    <w:rsid w:val="00941406"/>
    <w:rsid w:val="009512F2"/>
    <w:rsid w:val="00955867"/>
    <w:rsid w:val="00980019"/>
    <w:rsid w:val="009B0AC4"/>
    <w:rsid w:val="009D306B"/>
    <w:rsid w:val="00A449FF"/>
    <w:rsid w:val="00A46AD3"/>
    <w:rsid w:val="00A62211"/>
    <w:rsid w:val="00AA185A"/>
    <w:rsid w:val="00AC5A86"/>
    <w:rsid w:val="00AC6694"/>
    <w:rsid w:val="00B14B11"/>
    <w:rsid w:val="00B350D0"/>
    <w:rsid w:val="00B36BA7"/>
    <w:rsid w:val="00B40940"/>
    <w:rsid w:val="00B55F35"/>
    <w:rsid w:val="00B863E2"/>
    <w:rsid w:val="00B90418"/>
    <w:rsid w:val="00B93739"/>
    <w:rsid w:val="00BA29ED"/>
    <w:rsid w:val="00BD7578"/>
    <w:rsid w:val="00BD7A33"/>
    <w:rsid w:val="00BF336F"/>
    <w:rsid w:val="00C034CC"/>
    <w:rsid w:val="00C24662"/>
    <w:rsid w:val="00C34FE7"/>
    <w:rsid w:val="00C35CF5"/>
    <w:rsid w:val="00C41866"/>
    <w:rsid w:val="00C816F5"/>
    <w:rsid w:val="00CC444C"/>
    <w:rsid w:val="00CD2A20"/>
    <w:rsid w:val="00CD5A9C"/>
    <w:rsid w:val="00D05BC2"/>
    <w:rsid w:val="00D15ACD"/>
    <w:rsid w:val="00D20F53"/>
    <w:rsid w:val="00D6479C"/>
    <w:rsid w:val="00D85DDA"/>
    <w:rsid w:val="00DB58C4"/>
    <w:rsid w:val="00DE748F"/>
    <w:rsid w:val="00E32523"/>
    <w:rsid w:val="00E335E7"/>
    <w:rsid w:val="00E73CF7"/>
    <w:rsid w:val="00E770DD"/>
    <w:rsid w:val="00E8055A"/>
    <w:rsid w:val="00E92AA6"/>
    <w:rsid w:val="00E97958"/>
    <w:rsid w:val="00EA26B7"/>
    <w:rsid w:val="00F40B24"/>
    <w:rsid w:val="00F66C58"/>
    <w:rsid w:val="00F70FA4"/>
    <w:rsid w:val="00FA28B6"/>
    <w:rsid w:val="00FA3284"/>
    <w:rsid w:val="00FA3F5F"/>
    <w:rsid w:val="00FB731C"/>
    <w:rsid w:val="00FD277E"/>
    <w:rsid w:val="00FD6DB6"/>
    <w:rsid w:val="01E732EA"/>
    <w:rsid w:val="05BEA19A"/>
    <w:rsid w:val="0A756FFA"/>
    <w:rsid w:val="0CB4BCE3"/>
    <w:rsid w:val="15820329"/>
    <w:rsid w:val="1B601071"/>
    <w:rsid w:val="1F723D14"/>
    <w:rsid w:val="298684A4"/>
    <w:rsid w:val="29C41EC7"/>
    <w:rsid w:val="2B4777AE"/>
    <w:rsid w:val="30F7BD44"/>
    <w:rsid w:val="33541610"/>
    <w:rsid w:val="3AD00020"/>
    <w:rsid w:val="46BBBAD8"/>
    <w:rsid w:val="47C683F2"/>
    <w:rsid w:val="4A343574"/>
    <w:rsid w:val="508E6750"/>
    <w:rsid w:val="6FEFE9A3"/>
    <w:rsid w:val="71529004"/>
    <w:rsid w:val="79165275"/>
    <w:rsid w:val="7D7FE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8909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0F2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41F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-11">
    <w:name w:val="Grid Table 1 Light Accent 1"/>
    <w:basedOn w:val="a1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Normal (Web)"/>
    <w:basedOn w:val="a"/>
    <w:uiPriority w:val="99"/>
    <w:semiHidden/>
    <w:unhideWhenUsed/>
    <w:rsid w:val="00FA3284"/>
    <w:pPr>
      <w:spacing w:before="100" w:beforeAutospacing="1" w:after="100" w:afterAutospacing="1"/>
    </w:pPr>
    <w:rPr>
      <w:rFonts w:eastAsiaTheme="minorHAnsi"/>
    </w:rPr>
  </w:style>
  <w:style w:type="paragraph" w:styleId="a6">
    <w:name w:val="Document Map"/>
    <w:basedOn w:val="a"/>
    <w:link w:val="a7"/>
    <w:uiPriority w:val="99"/>
    <w:semiHidden/>
    <w:unhideWhenUsed/>
    <w:rsid w:val="00756452"/>
    <w:rPr>
      <w:rFonts w:eastAsiaTheme="minorHAnsi"/>
      <w:lang w:eastAsia="en-US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756452"/>
    <w:rPr>
      <w:rFonts w:ascii="Times New Roman" w:hAnsi="Times New Roman" w:cs="Times New Roman"/>
      <w:sz w:val="24"/>
      <w:szCs w:val="24"/>
    </w:rPr>
  </w:style>
  <w:style w:type="paragraph" w:styleId="a8">
    <w:name w:val="footnote text"/>
    <w:basedOn w:val="a"/>
    <w:link w:val="a9"/>
    <w:uiPriority w:val="99"/>
    <w:unhideWhenUsed/>
    <w:rsid w:val="000743BC"/>
    <w:rPr>
      <w:rFonts w:asciiTheme="minorHAnsi" w:eastAsiaTheme="minorHAnsi" w:hAnsiTheme="minorHAnsi" w:cstheme="minorBidi"/>
      <w:lang w:eastAsia="en-US"/>
    </w:rPr>
  </w:style>
  <w:style w:type="character" w:customStyle="1" w:styleId="a9">
    <w:name w:val="Текст сноски Знак"/>
    <w:basedOn w:val="a0"/>
    <w:link w:val="a8"/>
    <w:uiPriority w:val="99"/>
    <w:rsid w:val="000743BC"/>
    <w:rPr>
      <w:sz w:val="24"/>
      <w:szCs w:val="24"/>
    </w:rPr>
  </w:style>
  <w:style w:type="character" w:styleId="aa">
    <w:name w:val="footnote reference"/>
    <w:basedOn w:val="a0"/>
    <w:uiPriority w:val="99"/>
    <w:unhideWhenUsed/>
    <w:rsid w:val="000743BC"/>
    <w:rPr>
      <w:vertAlign w:val="superscript"/>
    </w:rPr>
  </w:style>
  <w:style w:type="paragraph" w:styleId="ab">
    <w:name w:val="Body Text Indent"/>
    <w:basedOn w:val="a"/>
    <w:link w:val="ac"/>
    <w:uiPriority w:val="99"/>
    <w:unhideWhenUsed/>
    <w:rsid w:val="000743BC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ac">
    <w:name w:val="Основной текст с отступом Знак"/>
    <w:basedOn w:val="a0"/>
    <w:link w:val="ab"/>
    <w:uiPriority w:val="99"/>
    <w:rsid w:val="000743BC"/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BD7A33"/>
  </w:style>
  <w:style w:type="character" w:customStyle="1" w:styleId="10">
    <w:name w:val="Заголовок 1 Знак"/>
    <w:basedOn w:val="a0"/>
    <w:link w:val="1"/>
    <w:uiPriority w:val="9"/>
    <w:rsid w:val="00441F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Hyperlink"/>
    <w:basedOn w:val="a0"/>
    <w:uiPriority w:val="99"/>
    <w:unhideWhenUsed/>
    <w:rsid w:val="00C816F5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rsid w:val="00C816F5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BA29E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BA29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basedOn w:val="a0"/>
    <w:uiPriority w:val="99"/>
    <w:semiHidden/>
    <w:unhideWhenUsed/>
    <w:rsid w:val="00BA2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5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02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50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09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65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71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0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33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22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74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13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2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06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94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2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0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21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50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36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9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31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5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zhiburt@yandex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ezhiburt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ch.org.au/uploadedFiles/Main/Content/neonatal_rch/EXCHANGE_TRANSFUSION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D726252-EF60-B445-8E3B-92C9CB664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13</Pages>
  <Words>2726</Words>
  <Characters>15540</Characters>
  <Application>Microsoft Office Word</Application>
  <DocSecurity>0</DocSecurity>
  <Lines>129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Введение</vt:lpstr>
      <vt:lpstr/>
      <vt:lpstr/>
      <vt:lpstr>Трансфузионные реакции: определение, причина, диагностика, профилактика, лечение</vt:lpstr>
    </vt:vector>
  </TitlesOfParts>
  <Company/>
  <LinksUpToDate>false</LinksUpToDate>
  <CharactersWithSpaces>18230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kamelskih</dc:creator>
  <cp:keywords/>
  <dc:description/>
  <cp:lastModifiedBy>Eugene Zhiburt</cp:lastModifiedBy>
  <cp:revision>4</cp:revision>
  <dcterms:created xsi:type="dcterms:W3CDTF">2020-01-26T16:16:00Z</dcterms:created>
  <dcterms:modified xsi:type="dcterms:W3CDTF">2020-01-26T20:35:00Z</dcterms:modified>
</cp:coreProperties>
</file>