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6A" w:rsidRDefault="00BB586F" w:rsidP="00E37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допуска к донорству лиц, ранее отведенных от донорства</w:t>
      </w:r>
    </w:p>
    <w:p w:rsidR="00BB586F" w:rsidRDefault="00BB586F" w:rsidP="00BB5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32F" w:rsidRDefault="00E3732F" w:rsidP="00E373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32F">
        <w:rPr>
          <w:rFonts w:ascii="Times New Roman" w:hAnsi="Times New Roman" w:cs="Times New Roman"/>
          <w:sz w:val="28"/>
          <w:szCs w:val="28"/>
        </w:rPr>
        <w:t>СП 3.1.5.2826-10 "Профилактика ВИЧ-инфекции"</w:t>
      </w:r>
      <w:r>
        <w:rPr>
          <w:rFonts w:ascii="Times New Roman" w:hAnsi="Times New Roman" w:cs="Times New Roman"/>
          <w:sz w:val="28"/>
          <w:szCs w:val="28"/>
        </w:rPr>
        <w:t xml:space="preserve"> (ред. </w:t>
      </w:r>
      <w:r w:rsidR="0073035A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21.07.2016) содержит положение о возврате доноров с ложноположительными резу</w:t>
      </w:r>
      <w:r w:rsidR="00745EB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ьтатами скрининга маркеров ВИЧ:</w:t>
      </w:r>
    </w:p>
    <w:p w:rsidR="00E3732F" w:rsidRDefault="00E3732F" w:rsidP="00E373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8.1.2. Мероприятия в отношении механизмов, путей и факторов передачи</w:t>
      </w:r>
    </w:p>
    <w:p w:rsidR="00146E82" w:rsidRDefault="00146E82" w:rsidP="00146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8.1.2.3. Обследование доноров крови и любых других донорских материалов на наличие антител к ВИЧ при каждой сдаче донорского материала,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 крови и выбраковка инфицированного донорского материала. Пожизненное отстранение ВИЧ-инфицированных и позитивных в ИФА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-исследовании от сдачи крови, плазмы, органов и тканей. Допускается отмена отстранения от донорства при динамическом наблюдении в случае, если в течение 12 месяцев от донора были получены отрицательные результаты обследования на ВИЧ в ИФА, не были обнаружены РНК, ДНК ВИЧ, отсутствовали факторы риска заражения ВИЧ</w:t>
      </w:r>
      <w:r w:rsidR="00E373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32F" w:rsidRDefault="00E3732F" w:rsidP="00146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EB4" w:rsidRDefault="00E3732F" w:rsidP="00146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порядок этой «отмены отстранения» не определен. Как в отношении всех других причин отвода от донорства. </w:t>
      </w:r>
    </w:p>
    <w:p w:rsidR="00E3732F" w:rsidRDefault="00E3732F" w:rsidP="00146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РАТ приглашает к исследованию</w:t>
      </w:r>
      <w:r w:rsidR="00745EB4">
        <w:rPr>
          <w:rFonts w:ascii="Times New Roman" w:hAnsi="Times New Roman" w:cs="Times New Roman"/>
          <w:sz w:val="28"/>
          <w:szCs w:val="28"/>
        </w:rPr>
        <w:t>, направленному на создание такого порядка.</w:t>
      </w:r>
    </w:p>
    <w:p w:rsidR="00745EB4" w:rsidRDefault="00745EB4" w:rsidP="00146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признательны Вам за правки и дополнения таблицы ниже: </w:t>
      </w:r>
    </w:p>
    <w:p w:rsidR="00146E82" w:rsidRDefault="00146E82" w:rsidP="00BB5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EB4" w:rsidRDefault="00745EB4" w:rsidP="0074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допуска к донорству лиц, ранее отведенных от донорства</w:t>
      </w:r>
    </w:p>
    <w:p w:rsidR="00146E82" w:rsidRDefault="00146E82" w:rsidP="00BB5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разделы документа и их содержание</w:t>
      </w:r>
    </w:p>
    <w:p w:rsidR="00146E82" w:rsidRDefault="00146E82" w:rsidP="00BB5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6E82" w:rsidRPr="00146E82" w:rsidTr="00146E82">
        <w:tc>
          <w:tcPr>
            <w:tcW w:w="9571" w:type="dxa"/>
          </w:tcPr>
          <w:p w:rsidR="00146E82" w:rsidRPr="00146E82" w:rsidRDefault="00146E82" w:rsidP="005E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Кто допускает повторно?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Орган управления здравоохранением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Комиссия о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здравоохранением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службы крови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юб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службы крови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службы крови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, которая выявила противопоказания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организации службы крови, которая выявила противопоказания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Другое (укажите)</w:t>
            </w:r>
          </w:p>
        </w:tc>
      </w:tr>
      <w:tr w:rsidR="00146E82" w:rsidRPr="00146E82" w:rsidTr="00F93BA1">
        <w:tc>
          <w:tcPr>
            <w:tcW w:w="9571" w:type="dxa"/>
          </w:tcPr>
          <w:p w:rsidR="00146E82" w:rsidRPr="00146E82" w:rsidRDefault="00146E82" w:rsidP="00F93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5E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Критерии возврата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Углубленное клинико-лабораторное обследование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Заключение врача-инфекциониста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скрининг маркеров </w:t>
            </w:r>
            <w:proofErr w:type="spellStart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гемотрансмиссивных</w:t>
            </w:r>
            <w:proofErr w:type="spellEnd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инфекций (двукратно, с интервалом не менее 2 месяцев)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Исследование ДНК вируса гепатита</w:t>
            </w:r>
            <w:proofErr w:type="gramStart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плазме донора с 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чувствительностью не менее 2 МЕ/мл (1 МЕ – около 5 копий вируса) в 95 % случаев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доноров с повторно положительным тестом на анти-</w:t>
            </w:r>
            <w:proofErr w:type="spellStart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НВс</w:t>
            </w:r>
            <w:proofErr w:type="spellEnd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: исследование </w:t>
            </w:r>
            <w:proofErr w:type="spellStart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HBsAg</w:t>
            </w:r>
            <w:proofErr w:type="spellEnd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ДНК вируса гепатита</w:t>
            </w:r>
            <w:proofErr w:type="gramStart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не ранее чем через 8 недель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HBsAg</w:t>
            </w:r>
            <w:proofErr w:type="spellEnd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выявился в течение двух месяцев после вакцинации, то для возврата донора проводят повторное обследование 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не ранее чем через 8 недель</w:t>
            </w:r>
          </w:p>
        </w:tc>
      </w:tr>
      <w:tr w:rsidR="00146E82" w:rsidRPr="00146E82" w:rsidTr="00F93BA1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Другое (укажите)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5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82" w:rsidRPr="00146E82" w:rsidTr="00F93BA1">
        <w:tc>
          <w:tcPr>
            <w:tcW w:w="9571" w:type="dxa"/>
          </w:tcPr>
          <w:p w:rsidR="00146E82" w:rsidRPr="00146E82" w:rsidRDefault="00146E82" w:rsidP="00F9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Критерии возврата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Не ранее чем через 6 месяцев после отвода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Другое (укажите)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5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5E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Меры психологической поддержки лиц, все же отведенных от донорства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Приглашение в корпус волонтеров службы крови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о возможности </w:t>
            </w:r>
            <w:proofErr w:type="spellStart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аутодонорства</w:t>
            </w:r>
            <w:proofErr w:type="spellEnd"/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Другое (укажите)</w:t>
            </w: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F93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82" w:rsidRPr="00146E82" w:rsidTr="00146E82">
        <w:tc>
          <w:tcPr>
            <w:tcW w:w="9571" w:type="dxa"/>
          </w:tcPr>
          <w:p w:rsidR="00146E82" w:rsidRPr="00146E82" w:rsidRDefault="00146E82" w:rsidP="00F9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 другие важные, на Ваш взгляд, разделы</w:t>
            </w:r>
          </w:p>
        </w:tc>
      </w:tr>
      <w:tr w:rsidR="00745EB4" w:rsidRPr="00146E82" w:rsidTr="00745EB4">
        <w:tc>
          <w:tcPr>
            <w:tcW w:w="9571" w:type="dxa"/>
          </w:tcPr>
          <w:p w:rsidR="00745EB4" w:rsidRPr="00146E82" w:rsidRDefault="00745EB4" w:rsidP="00F93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B4" w:rsidRPr="00146E82" w:rsidTr="00745EB4">
        <w:tc>
          <w:tcPr>
            <w:tcW w:w="9571" w:type="dxa"/>
          </w:tcPr>
          <w:p w:rsidR="00745EB4" w:rsidRPr="00146E82" w:rsidRDefault="00745EB4" w:rsidP="00F93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A07" w:rsidRDefault="00DE3A07" w:rsidP="0014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EB4" w:rsidRPr="00745EB4" w:rsidRDefault="00745EB4" w:rsidP="0074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признательны Вам за предложения и идеи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ezhiburt</w:t>
      </w:r>
      <w:proofErr w:type="spellEnd"/>
      <w:r w:rsidRPr="00745EB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45EB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45EB4" w:rsidRPr="00CE5FDF" w:rsidRDefault="00745EB4" w:rsidP="0014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5EB4" w:rsidRPr="00CE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6F"/>
    <w:rsid w:val="0004506A"/>
    <w:rsid w:val="00146E82"/>
    <w:rsid w:val="006B59F2"/>
    <w:rsid w:val="0073035A"/>
    <w:rsid w:val="00745EB4"/>
    <w:rsid w:val="007D65C1"/>
    <w:rsid w:val="00BB586F"/>
    <w:rsid w:val="00CE5FDF"/>
    <w:rsid w:val="00DC21A9"/>
    <w:rsid w:val="00DE3A07"/>
    <w:rsid w:val="00E3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2017-04-28T08:57:00Z</dcterms:created>
  <dcterms:modified xsi:type="dcterms:W3CDTF">2017-04-28T10:09:00Z</dcterms:modified>
</cp:coreProperties>
</file>